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7BC" w:rsidRPr="00522DC3" w:rsidRDefault="005147BC" w:rsidP="00F56CCD">
      <w:pPr>
        <w:pStyle w:val="CDTitlepageLogoSmallerLeft"/>
        <w:jc w:val="both"/>
        <w:rPr>
          <w:lang w:val="pt-BR"/>
        </w:rPr>
      </w:pPr>
    </w:p>
    <w:p w:rsidR="004B4AFA" w:rsidRPr="00522DC3" w:rsidRDefault="00953A77" w:rsidP="003408DC">
      <w:pPr>
        <w:pStyle w:val="CDTitlepageTitle"/>
        <w:ind w:left="142" w:right="95"/>
        <w:rPr>
          <w:lang w:val="pt-BR"/>
        </w:rPr>
      </w:pPr>
      <w:r w:rsidRPr="00522DC3">
        <w:rPr>
          <w:lang w:val="pt-BR"/>
        </w:rPr>
        <w:t>Priorização final: Indo para o planejamento e     a ação</w:t>
      </w:r>
    </w:p>
    <w:p w:rsidR="005147BC" w:rsidRPr="00522DC3" w:rsidRDefault="00953A77" w:rsidP="003408DC">
      <w:pPr>
        <w:pStyle w:val="CDTitlepageSmall"/>
        <w:rPr>
          <w:b w:val="0"/>
          <w:lang w:val="pt-BR"/>
        </w:rPr>
      </w:pPr>
      <w:r w:rsidRPr="00522DC3">
        <w:rPr>
          <w:b w:val="0"/>
          <w:lang w:val="pt-BR"/>
        </w:rPr>
        <w:t xml:space="preserve">Parte do </w:t>
      </w:r>
      <w:r w:rsidRPr="00522DC3">
        <w:rPr>
          <w:b w:val="0"/>
          <w:i/>
          <w:lang w:val="pt-BR"/>
        </w:rPr>
        <w:t>Toolkit</w:t>
      </w:r>
      <w:r w:rsidRPr="00522DC3">
        <w:rPr>
          <w:b w:val="0"/>
          <w:lang w:val="pt-BR"/>
        </w:rPr>
        <w:t>, da Fundação PHG, para a Avaliação das Necessidades de Saúde em relação a         Doenças Congênitas</w:t>
      </w:r>
    </w:p>
    <w:p w:rsidR="008817BA" w:rsidRPr="00522DC3" w:rsidRDefault="00953A77" w:rsidP="00F56CCD">
      <w:pPr>
        <w:pStyle w:val="CDBodyTextAfterTable"/>
        <w:rPr>
          <w:lang w:val="pt-BR"/>
        </w:rPr>
      </w:pPr>
      <w:r w:rsidRPr="00522DC3">
        <w:rPr>
          <w:lang w:val="pt-BR"/>
        </w:rPr>
        <w:t>Agora que você já trabalhou com os temas individuais e realizou os exercícios de priorização iniciais para cada um desses temas, é hora de colocar as coisas em conjunto. Esse documento permite priorizar ações e interv</w:t>
      </w:r>
      <w:r w:rsidR="002E3D81" w:rsidRPr="00522DC3">
        <w:rPr>
          <w:lang w:val="pt-BR"/>
        </w:rPr>
        <w:t>enções para o conjunto geral de</w:t>
      </w:r>
      <w:r w:rsidRPr="00522DC3">
        <w:rPr>
          <w:lang w:val="pt-BR"/>
        </w:rPr>
        <w:t xml:space="preserve"> c</w:t>
      </w:r>
      <w:r w:rsidR="002E3D81" w:rsidRPr="00522DC3">
        <w:rPr>
          <w:lang w:val="pt-BR"/>
        </w:rPr>
        <w:t>ondições e serviços que você tenha</w:t>
      </w:r>
      <w:r w:rsidRPr="00522DC3">
        <w:rPr>
          <w:lang w:val="pt-BR"/>
        </w:rPr>
        <w:t xml:space="preserve"> considerado. O process</w:t>
      </w:r>
      <w:r w:rsidR="002E3D81" w:rsidRPr="00522DC3">
        <w:rPr>
          <w:lang w:val="pt-BR"/>
        </w:rPr>
        <w:t>o de priorização deve levar</w:t>
      </w:r>
      <w:r w:rsidRPr="00522DC3">
        <w:rPr>
          <w:lang w:val="pt-BR"/>
        </w:rPr>
        <w:t xml:space="preserve"> </w:t>
      </w:r>
      <w:r w:rsidR="002E3D81" w:rsidRPr="00522DC3">
        <w:rPr>
          <w:lang w:val="pt-BR"/>
        </w:rPr>
        <w:t>a</w:t>
      </w:r>
      <w:r w:rsidRPr="00522DC3">
        <w:rPr>
          <w:lang w:val="pt-BR"/>
        </w:rPr>
        <w:t>o planejamento e</w:t>
      </w:r>
      <w:r w:rsidR="002E3D81" w:rsidRPr="00522DC3">
        <w:rPr>
          <w:lang w:val="pt-BR"/>
        </w:rPr>
        <w:t xml:space="preserve"> à</w:t>
      </w:r>
      <w:r w:rsidRPr="00522DC3">
        <w:rPr>
          <w:lang w:val="pt-BR"/>
        </w:rPr>
        <w:t xml:space="preserve"> implementação de ações positivas.</w:t>
      </w:r>
    </w:p>
    <w:p w:rsidR="00C84117" w:rsidRPr="00522DC3" w:rsidRDefault="002E3D81" w:rsidP="00C84117">
      <w:pPr>
        <w:pStyle w:val="CDTitlepageBottom"/>
        <w:rPr>
          <w:lang w:val="pt-BR"/>
        </w:rPr>
      </w:pPr>
      <w:r w:rsidRPr="00522DC3">
        <w:rPr>
          <w:lang w:val="pt-BR"/>
        </w:rPr>
        <w:t>Versão: 1.1 setembro 2013</w:t>
      </w:r>
    </w:p>
    <w:p w:rsidR="00C84117" w:rsidRPr="00522DC3" w:rsidRDefault="00C84117" w:rsidP="00F56CCD">
      <w:pPr>
        <w:pStyle w:val="CDBodyTextAfterTable"/>
        <w:rPr>
          <w:lang w:val="pt-BR"/>
        </w:rPr>
      </w:pPr>
    </w:p>
    <w:p w:rsidR="008817BA" w:rsidRPr="00522DC3" w:rsidRDefault="00AA05E6" w:rsidP="00540CEE">
      <w:pPr>
        <w:pStyle w:val="CDHeading1"/>
        <w:jc w:val="both"/>
        <w:rPr>
          <w:lang w:val="pt-BR"/>
        </w:rPr>
      </w:pPr>
      <w:r w:rsidRPr="00522DC3">
        <w:rPr>
          <w:lang w:val="pt-BR"/>
        </w:rPr>
        <w:lastRenderedPageBreak/>
        <w:t>PRIORIZAÇÃO de intervenções para doenças congênitas</w:t>
      </w:r>
    </w:p>
    <w:p w:rsidR="00AA05E6" w:rsidRPr="00522DC3" w:rsidRDefault="00AA05E6" w:rsidP="00F56CCD">
      <w:pPr>
        <w:pStyle w:val="CDBodyText"/>
        <w:rPr>
          <w:b w:val="0"/>
          <w:lang w:val="pt-BR"/>
        </w:rPr>
      </w:pPr>
      <w:r w:rsidRPr="00522DC3">
        <w:rPr>
          <w:b w:val="0"/>
          <w:lang w:val="pt-BR"/>
        </w:rPr>
        <w:t xml:space="preserve">Agora, você irá considerar, como parte de um único grupo, todas as condições e os serviços para doenças congênitas que você investigou, e decidir sobre as ações prioritárias para atender às necessidades não satisfeitas. Isso deve levar a um conjunto de ações que serão mais propensas a enfrentar a carga de doenças congênitas de uma maneira aceitável, viável e eficaz, e de acordo com as circunstâncias (por exemplo, de saúde, econômicas, </w:t>
      </w:r>
      <w:bookmarkStart w:id="0" w:name="_GoBack"/>
      <w:bookmarkEnd w:id="0"/>
      <w:r w:rsidRPr="00522DC3">
        <w:rPr>
          <w:b w:val="0"/>
          <w:lang w:val="pt-BR"/>
        </w:rPr>
        <w:t>políticas) prevalecentes na área e na população visadas. Para ajudar no processo, para cada condição ou problema de saúde, por favor, insira na Tabela 1 as áreas de ação selecionadas anteriormente. Algumas ações podem ser semelhantes, pois podem aplicar-se a diferentes condições. Para todas as tabelas, por favor, adicione linhas ou colunas, se necessário.</w:t>
      </w:r>
    </w:p>
    <w:p w:rsidR="004B4AFA" w:rsidRPr="00522DC3" w:rsidRDefault="00AA05E6" w:rsidP="00F56CCD">
      <w:pPr>
        <w:pStyle w:val="CDBodyText"/>
        <w:rPr>
          <w:b w:val="0"/>
          <w:lang w:val="pt-BR"/>
        </w:rPr>
      </w:pPr>
      <w:r w:rsidRPr="00522DC3">
        <w:rPr>
          <w:lang w:val="pt-BR"/>
        </w:rPr>
        <w:t>Tabela 1:</w:t>
      </w:r>
      <w:r w:rsidRPr="00522DC3">
        <w:rPr>
          <w:b w:val="0"/>
          <w:lang w:val="pt-BR"/>
        </w:rPr>
        <w:t xml:space="preserve"> Resumo das áreas de ação selecionadas a partir de capítulos anteriores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2326"/>
        <w:gridCol w:w="2310"/>
        <w:gridCol w:w="2530"/>
      </w:tblGrid>
      <w:tr w:rsidR="004B4AFA" w:rsidRPr="00522DC3" w:rsidTr="004B4AFA">
        <w:tc>
          <w:tcPr>
            <w:tcW w:w="2072" w:type="dxa"/>
            <w:shd w:val="clear" w:color="auto" w:fill="auto"/>
          </w:tcPr>
          <w:p w:rsidR="004B4AFA" w:rsidRPr="00522DC3" w:rsidRDefault="00AA05E6" w:rsidP="00F56CCD">
            <w:pPr>
              <w:pStyle w:val="CDBodyText"/>
              <w:rPr>
                <w:bCs w:val="0"/>
                <w:sz w:val="20"/>
                <w:lang w:val="pt-BR"/>
              </w:rPr>
            </w:pPr>
            <w:r w:rsidRPr="00522DC3">
              <w:rPr>
                <w:bCs w:val="0"/>
                <w:sz w:val="20"/>
                <w:lang w:val="pt-BR"/>
              </w:rPr>
              <w:t>Condição</w:t>
            </w:r>
            <w:r w:rsidR="004B4AFA" w:rsidRPr="00522DC3">
              <w:rPr>
                <w:bCs w:val="0"/>
                <w:sz w:val="20"/>
                <w:lang w:val="pt-BR"/>
              </w:rPr>
              <w:t>/</w:t>
            </w:r>
            <w:r w:rsidRPr="00522DC3">
              <w:rPr>
                <w:bCs w:val="0"/>
                <w:sz w:val="20"/>
                <w:lang w:val="pt-BR"/>
              </w:rPr>
              <w:t>Serviço</w:t>
            </w:r>
          </w:p>
        </w:tc>
        <w:tc>
          <w:tcPr>
            <w:tcW w:w="2326" w:type="dxa"/>
            <w:shd w:val="clear" w:color="auto" w:fill="auto"/>
          </w:tcPr>
          <w:p w:rsidR="004B4AFA" w:rsidRPr="00522DC3" w:rsidRDefault="00AA05E6" w:rsidP="00F56CCD">
            <w:pPr>
              <w:pStyle w:val="CDBodyText"/>
              <w:rPr>
                <w:bCs w:val="0"/>
                <w:sz w:val="20"/>
                <w:lang w:val="pt-BR"/>
              </w:rPr>
            </w:pPr>
            <w:r w:rsidRPr="00522DC3">
              <w:rPr>
                <w:bCs w:val="0"/>
                <w:sz w:val="20"/>
                <w:lang w:val="pt-BR"/>
              </w:rPr>
              <w:t>Área de ação</w:t>
            </w:r>
            <w:r w:rsidR="00B60599" w:rsidRPr="00522DC3">
              <w:rPr>
                <w:bCs w:val="0"/>
                <w:sz w:val="20"/>
                <w:lang w:val="pt-BR"/>
              </w:rPr>
              <w:t xml:space="preserve"> </w:t>
            </w:r>
            <w:r w:rsidR="004B4AFA" w:rsidRPr="00522DC3">
              <w:rPr>
                <w:bCs w:val="0"/>
                <w:sz w:val="20"/>
                <w:lang w:val="pt-BR"/>
              </w:rPr>
              <w:t>1</w:t>
            </w:r>
          </w:p>
        </w:tc>
        <w:tc>
          <w:tcPr>
            <w:tcW w:w="2310" w:type="dxa"/>
            <w:shd w:val="clear" w:color="auto" w:fill="auto"/>
          </w:tcPr>
          <w:p w:rsidR="004B4AFA" w:rsidRPr="00522DC3" w:rsidRDefault="00AA05E6" w:rsidP="00F56CCD">
            <w:pPr>
              <w:pStyle w:val="CDBodyText"/>
              <w:rPr>
                <w:bCs w:val="0"/>
                <w:sz w:val="20"/>
                <w:lang w:val="pt-BR"/>
              </w:rPr>
            </w:pPr>
            <w:r w:rsidRPr="00522DC3">
              <w:rPr>
                <w:bCs w:val="0"/>
                <w:sz w:val="20"/>
                <w:lang w:val="pt-BR"/>
              </w:rPr>
              <w:t>Área de ação</w:t>
            </w:r>
            <w:r w:rsidR="00B60599" w:rsidRPr="00522DC3">
              <w:rPr>
                <w:bCs w:val="0"/>
                <w:sz w:val="20"/>
                <w:lang w:val="pt-BR"/>
              </w:rPr>
              <w:t xml:space="preserve"> </w:t>
            </w:r>
            <w:r w:rsidR="004B4AFA" w:rsidRPr="00522DC3">
              <w:rPr>
                <w:bCs w:val="0"/>
                <w:sz w:val="20"/>
                <w:lang w:val="pt-BR"/>
              </w:rPr>
              <w:t>2</w:t>
            </w:r>
          </w:p>
        </w:tc>
        <w:tc>
          <w:tcPr>
            <w:tcW w:w="2530" w:type="dxa"/>
            <w:shd w:val="clear" w:color="auto" w:fill="auto"/>
          </w:tcPr>
          <w:p w:rsidR="004B4AFA" w:rsidRPr="00522DC3" w:rsidRDefault="00AA05E6" w:rsidP="00F56CCD">
            <w:pPr>
              <w:pStyle w:val="CDBodyText"/>
              <w:rPr>
                <w:bCs w:val="0"/>
                <w:sz w:val="20"/>
                <w:lang w:val="pt-BR"/>
              </w:rPr>
            </w:pPr>
            <w:r w:rsidRPr="00522DC3">
              <w:rPr>
                <w:bCs w:val="0"/>
                <w:sz w:val="20"/>
                <w:lang w:val="pt-BR"/>
              </w:rPr>
              <w:t>Área de ação</w:t>
            </w:r>
            <w:r w:rsidR="00B60599" w:rsidRPr="00522DC3">
              <w:rPr>
                <w:bCs w:val="0"/>
                <w:sz w:val="20"/>
                <w:lang w:val="pt-BR"/>
              </w:rPr>
              <w:t xml:space="preserve"> </w:t>
            </w:r>
            <w:r w:rsidR="004B4AFA" w:rsidRPr="00522DC3">
              <w:rPr>
                <w:bCs w:val="0"/>
                <w:sz w:val="20"/>
                <w:lang w:val="pt-BR"/>
              </w:rPr>
              <w:t>3</w:t>
            </w:r>
          </w:p>
        </w:tc>
      </w:tr>
      <w:tr w:rsidR="004B4AFA" w:rsidRPr="00522DC3" w:rsidTr="004B4AFA">
        <w:tc>
          <w:tcPr>
            <w:tcW w:w="2072" w:type="dxa"/>
            <w:shd w:val="clear" w:color="auto" w:fill="auto"/>
          </w:tcPr>
          <w:p w:rsidR="004B4AFA" w:rsidRPr="00522DC3" w:rsidRDefault="004B4AFA" w:rsidP="00F56CCD">
            <w:pPr>
              <w:pStyle w:val="CDBodyText"/>
              <w:rPr>
                <w:b w:val="0"/>
                <w:bCs w:val="0"/>
                <w:sz w:val="20"/>
                <w:lang w:val="pt-BR"/>
              </w:rPr>
            </w:pPr>
          </w:p>
        </w:tc>
        <w:tc>
          <w:tcPr>
            <w:tcW w:w="2326" w:type="dxa"/>
            <w:shd w:val="clear" w:color="auto" w:fill="auto"/>
          </w:tcPr>
          <w:p w:rsidR="004B4AFA" w:rsidRPr="00522DC3" w:rsidRDefault="004B4AFA" w:rsidP="00F56CCD">
            <w:pPr>
              <w:pStyle w:val="CDBodyText"/>
              <w:rPr>
                <w:b w:val="0"/>
                <w:bCs w:val="0"/>
                <w:sz w:val="20"/>
                <w:lang w:val="pt-BR"/>
              </w:rPr>
            </w:pPr>
          </w:p>
        </w:tc>
        <w:tc>
          <w:tcPr>
            <w:tcW w:w="2310" w:type="dxa"/>
            <w:shd w:val="clear" w:color="auto" w:fill="auto"/>
          </w:tcPr>
          <w:p w:rsidR="004B4AFA" w:rsidRPr="00522DC3" w:rsidRDefault="004B4AFA" w:rsidP="00F56CCD">
            <w:pPr>
              <w:pStyle w:val="CDBodyText"/>
              <w:rPr>
                <w:b w:val="0"/>
                <w:bCs w:val="0"/>
                <w:sz w:val="20"/>
                <w:lang w:val="pt-BR"/>
              </w:rPr>
            </w:pPr>
          </w:p>
        </w:tc>
        <w:tc>
          <w:tcPr>
            <w:tcW w:w="2530"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2072" w:type="dxa"/>
            <w:shd w:val="clear" w:color="auto" w:fill="auto"/>
          </w:tcPr>
          <w:p w:rsidR="004B4AFA" w:rsidRPr="00522DC3" w:rsidRDefault="004B4AFA" w:rsidP="00F56CCD">
            <w:pPr>
              <w:pStyle w:val="CDBodyText"/>
              <w:rPr>
                <w:b w:val="0"/>
                <w:bCs w:val="0"/>
                <w:sz w:val="20"/>
                <w:lang w:val="pt-BR"/>
              </w:rPr>
            </w:pPr>
          </w:p>
        </w:tc>
        <w:tc>
          <w:tcPr>
            <w:tcW w:w="2326" w:type="dxa"/>
            <w:shd w:val="clear" w:color="auto" w:fill="auto"/>
          </w:tcPr>
          <w:p w:rsidR="004B4AFA" w:rsidRPr="00522DC3" w:rsidRDefault="004B4AFA" w:rsidP="00F56CCD">
            <w:pPr>
              <w:pStyle w:val="CDBodyText"/>
              <w:rPr>
                <w:b w:val="0"/>
                <w:bCs w:val="0"/>
                <w:sz w:val="20"/>
                <w:lang w:val="pt-BR"/>
              </w:rPr>
            </w:pPr>
          </w:p>
        </w:tc>
        <w:tc>
          <w:tcPr>
            <w:tcW w:w="2310" w:type="dxa"/>
            <w:shd w:val="clear" w:color="auto" w:fill="auto"/>
          </w:tcPr>
          <w:p w:rsidR="004B4AFA" w:rsidRPr="00522DC3" w:rsidRDefault="004B4AFA" w:rsidP="00F56CCD">
            <w:pPr>
              <w:pStyle w:val="CDBodyText"/>
              <w:rPr>
                <w:b w:val="0"/>
                <w:bCs w:val="0"/>
                <w:sz w:val="20"/>
                <w:lang w:val="pt-BR"/>
              </w:rPr>
            </w:pPr>
          </w:p>
        </w:tc>
        <w:tc>
          <w:tcPr>
            <w:tcW w:w="2530"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2072" w:type="dxa"/>
            <w:shd w:val="clear" w:color="auto" w:fill="auto"/>
          </w:tcPr>
          <w:p w:rsidR="004B4AFA" w:rsidRPr="00522DC3" w:rsidRDefault="004B4AFA" w:rsidP="00F56CCD">
            <w:pPr>
              <w:pStyle w:val="CDBodyText"/>
              <w:rPr>
                <w:b w:val="0"/>
                <w:bCs w:val="0"/>
                <w:sz w:val="20"/>
                <w:lang w:val="pt-BR"/>
              </w:rPr>
            </w:pPr>
          </w:p>
        </w:tc>
        <w:tc>
          <w:tcPr>
            <w:tcW w:w="2326" w:type="dxa"/>
            <w:shd w:val="clear" w:color="auto" w:fill="auto"/>
          </w:tcPr>
          <w:p w:rsidR="004B4AFA" w:rsidRPr="00522DC3" w:rsidRDefault="004B4AFA" w:rsidP="00F56CCD">
            <w:pPr>
              <w:pStyle w:val="CDBodyText"/>
              <w:rPr>
                <w:b w:val="0"/>
                <w:bCs w:val="0"/>
                <w:sz w:val="20"/>
                <w:lang w:val="pt-BR"/>
              </w:rPr>
            </w:pPr>
          </w:p>
        </w:tc>
        <w:tc>
          <w:tcPr>
            <w:tcW w:w="2310" w:type="dxa"/>
            <w:shd w:val="clear" w:color="auto" w:fill="auto"/>
          </w:tcPr>
          <w:p w:rsidR="004B4AFA" w:rsidRPr="00522DC3" w:rsidRDefault="004B4AFA" w:rsidP="00F56CCD">
            <w:pPr>
              <w:pStyle w:val="CDBodyText"/>
              <w:rPr>
                <w:b w:val="0"/>
                <w:bCs w:val="0"/>
                <w:sz w:val="20"/>
                <w:lang w:val="pt-BR"/>
              </w:rPr>
            </w:pPr>
          </w:p>
        </w:tc>
        <w:tc>
          <w:tcPr>
            <w:tcW w:w="2530"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2072" w:type="dxa"/>
            <w:shd w:val="clear" w:color="auto" w:fill="auto"/>
          </w:tcPr>
          <w:p w:rsidR="004B4AFA" w:rsidRPr="00522DC3" w:rsidRDefault="004B4AFA" w:rsidP="00F56CCD">
            <w:pPr>
              <w:pStyle w:val="CDBodyText"/>
              <w:rPr>
                <w:b w:val="0"/>
                <w:bCs w:val="0"/>
                <w:sz w:val="20"/>
                <w:lang w:val="pt-BR"/>
              </w:rPr>
            </w:pPr>
          </w:p>
        </w:tc>
        <w:tc>
          <w:tcPr>
            <w:tcW w:w="2326" w:type="dxa"/>
            <w:shd w:val="clear" w:color="auto" w:fill="auto"/>
          </w:tcPr>
          <w:p w:rsidR="004B4AFA" w:rsidRPr="00522DC3" w:rsidRDefault="004B4AFA" w:rsidP="00F56CCD">
            <w:pPr>
              <w:pStyle w:val="CDBodyText"/>
              <w:rPr>
                <w:b w:val="0"/>
                <w:bCs w:val="0"/>
                <w:sz w:val="20"/>
                <w:lang w:val="pt-BR"/>
              </w:rPr>
            </w:pPr>
          </w:p>
        </w:tc>
        <w:tc>
          <w:tcPr>
            <w:tcW w:w="2310" w:type="dxa"/>
            <w:shd w:val="clear" w:color="auto" w:fill="auto"/>
          </w:tcPr>
          <w:p w:rsidR="004B4AFA" w:rsidRPr="00522DC3" w:rsidRDefault="004B4AFA" w:rsidP="00F56CCD">
            <w:pPr>
              <w:pStyle w:val="CDBodyText"/>
              <w:rPr>
                <w:b w:val="0"/>
                <w:bCs w:val="0"/>
                <w:sz w:val="20"/>
                <w:lang w:val="pt-BR"/>
              </w:rPr>
            </w:pPr>
          </w:p>
        </w:tc>
        <w:tc>
          <w:tcPr>
            <w:tcW w:w="2530"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2072" w:type="dxa"/>
            <w:shd w:val="clear" w:color="auto" w:fill="auto"/>
          </w:tcPr>
          <w:p w:rsidR="004B4AFA" w:rsidRPr="00522DC3" w:rsidRDefault="004B4AFA" w:rsidP="00F56CCD">
            <w:pPr>
              <w:pStyle w:val="CDBodyText"/>
              <w:rPr>
                <w:b w:val="0"/>
                <w:bCs w:val="0"/>
                <w:sz w:val="20"/>
                <w:lang w:val="pt-BR"/>
              </w:rPr>
            </w:pPr>
          </w:p>
        </w:tc>
        <w:tc>
          <w:tcPr>
            <w:tcW w:w="2326" w:type="dxa"/>
            <w:shd w:val="clear" w:color="auto" w:fill="auto"/>
          </w:tcPr>
          <w:p w:rsidR="004B4AFA" w:rsidRPr="00522DC3" w:rsidRDefault="004B4AFA" w:rsidP="00F56CCD">
            <w:pPr>
              <w:pStyle w:val="CDBodyText"/>
              <w:rPr>
                <w:b w:val="0"/>
                <w:bCs w:val="0"/>
                <w:sz w:val="20"/>
                <w:lang w:val="pt-BR"/>
              </w:rPr>
            </w:pPr>
          </w:p>
        </w:tc>
        <w:tc>
          <w:tcPr>
            <w:tcW w:w="2310" w:type="dxa"/>
            <w:shd w:val="clear" w:color="auto" w:fill="auto"/>
          </w:tcPr>
          <w:p w:rsidR="004B4AFA" w:rsidRPr="00522DC3" w:rsidRDefault="004B4AFA" w:rsidP="00F56CCD">
            <w:pPr>
              <w:pStyle w:val="CDBodyText"/>
              <w:rPr>
                <w:b w:val="0"/>
                <w:bCs w:val="0"/>
                <w:sz w:val="20"/>
                <w:lang w:val="pt-BR"/>
              </w:rPr>
            </w:pPr>
          </w:p>
        </w:tc>
        <w:tc>
          <w:tcPr>
            <w:tcW w:w="2530" w:type="dxa"/>
            <w:shd w:val="clear" w:color="auto" w:fill="auto"/>
          </w:tcPr>
          <w:p w:rsidR="004B4AFA" w:rsidRPr="00522DC3" w:rsidRDefault="004B4AFA" w:rsidP="00F56CCD">
            <w:pPr>
              <w:pStyle w:val="CDBodyText"/>
              <w:rPr>
                <w:b w:val="0"/>
                <w:bCs w:val="0"/>
                <w:sz w:val="20"/>
                <w:lang w:val="pt-BR"/>
              </w:rPr>
            </w:pPr>
          </w:p>
        </w:tc>
      </w:tr>
    </w:tbl>
    <w:p w:rsidR="000A5F57" w:rsidRPr="00522DC3" w:rsidRDefault="000A5F57" w:rsidP="00F56CCD">
      <w:pPr>
        <w:pStyle w:val="CDBodyText"/>
        <w:rPr>
          <w:lang w:val="pt-BR"/>
        </w:rPr>
      </w:pPr>
    </w:p>
    <w:p w:rsidR="006E5E1B" w:rsidRPr="00522DC3" w:rsidRDefault="001465AF" w:rsidP="00F56CCD">
      <w:pPr>
        <w:pStyle w:val="CDBodyText"/>
        <w:rPr>
          <w:sz w:val="32"/>
          <w:szCs w:val="32"/>
          <w:lang w:val="pt-BR"/>
        </w:rPr>
      </w:pPr>
      <w:r w:rsidRPr="00522DC3">
        <w:rPr>
          <w:sz w:val="32"/>
          <w:szCs w:val="32"/>
          <w:lang w:val="pt-BR"/>
        </w:rPr>
        <w:t>Processo de priorização</w:t>
      </w:r>
    </w:p>
    <w:p w:rsidR="001465AF" w:rsidRPr="00522DC3" w:rsidRDefault="001465AF" w:rsidP="00F56CCD">
      <w:pPr>
        <w:spacing w:line="280" w:lineRule="atLeast"/>
        <w:jc w:val="both"/>
        <w:rPr>
          <w:rFonts w:cs="Arial"/>
          <w:szCs w:val="22"/>
          <w:lang w:val="pt-BR"/>
        </w:rPr>
      </w:pPr>
      <w:r w:rsidRPr="00522DC3">
        <w:rPr>
          <w:rFonts w:cs="Arial"/>
          <w:szCs w:val="22"/>
          <w:lang w:val="pt-BR"/>
        </w:rPr>
        <w:t>A priorização é feita de melhor forma através de reuniões, cara a cara, com as partes interessadas ou, alternativamente, por meio de comunicação à distância (eletrônica), por exemplo, utilizando o método Delphi. Primeiro, você precisa criar uma equipe que estará envolvida no processo de priorização. Sua equipe pode ter os mesmos membros envolvidos na priorização inicial para cada condição ou serviço específico. Alternativamente, você pode optar por envolver um maior número de interessados. Em qualquer caso, tente envolver um grupo representativo de pessoas. Isto irá aumentar a eficácia do processo. Você pode envolver seus colegas, especialistas na área, representantes do Ministério da Saúde, serviços de saúde, redes e pacientes de genética clínica, e outras partes interessadas.</w:t>
      </w:r>
    </w:p>
    <w:p w:rsidR="004B4AFA" w:rsidRPr="00522DC3" w:rsidRDefault="001465AF" w:rsidP="00F56CCD">
      <w:pPr>
        <w:pStyle w:val="CDBodyTextAfterTable"/>
        <w:rPr>
          <w:b w:val="0"/>
          <w:lang w:val="pt-BR"/>
        </w:rPr>
      </w:pPr>
      <w:r w:rsidRPr="00522DC3">
        <w:rPr>
          <w:b w:val="0"/>
          <w:lang w:val="pt-BR"/>
        </w:rPr>
        <w:t>Esse exercício vai levar a uma decisão sobre uma hierarquia de áreas de ação, que cobrem todas as condições e as áreas de serviço. Para fazê-lo, antes liste, na Tabela 2, as áreas de ação para considerar (com bas</w:t>
      </w:r>
      <w:r w:rsidR="000A5F57" w:rsidRPr="00522DC3">
        <w:rPr>
          <w:b w:val="0"/>
          <w:lang w:val="pt-BR"/>
        </w:rPr>
        <w:t>e na Tabela 1). Você pode deixar</w:t>
      </w:r>
      <w:r w:rsidRPr="00522DC3">
        <w:rPr>
          <w:b w:val="0"/>
          <w:lang w:val="pt-BR"/>
        </w:rPr>
        <w:t xml:space="preserve"> alguns dos itens pré-selecionados na Tabela 1</w:t>
      </w:r>
      <w:r w:rsidR="000A5F57" w:rsidRPr="00522DC3">
        <w:rPr>
          <w:b w:val="0"/>
          <w:lang w:val="pt-BR"/>
        </w:rPr>
        <w:t>, e pode fundir</w:t>
      </w:r>
      <w:r w:rsidRPr="00522DC3">
        <w:rPr>
          <w:b w:val="0"/>
          <w:lang w:val="pt-BR"/>
        </w:rPr>
        <w:t xml:space="preserve"> outros, se o mesmo tipo de área de ação apareceu mais de uma vez.</w:t>
      </w:r>
    </w:p>
    <w:p w:rsidR="000A5F57" w:rsidRPr="00522DC3" w:rsidRDefault="000A5F57" w:rsidP="00540CEE">
      <w:pPr>
        <w:pStyle w:val="CDHeadingTable"/>
        <w:ind w:left="0" w:firstLine="0"/>
        <w:rPr>
          <w:lang w:val="pt-BR"/>
        </w:rPr>
      </w:pPr>
      <w:r w:rsidRPr="00522DC3">
        <w:rPr>
          <w:b/>
          <w:lang w:val="pt-BR"/>
        </w:rPr>
        <w:t>Tabela 2:</w:t>
      </w:r>
      <w:r w:rsidRPr="00522DC3">
        <w:rPr>
          <w:lang w:val="pt-BR"/>
        </w:rPr>
        <w:t xml:space="preserve"> Lista das áreas de ação para priorização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87"/>
      </w:tblGrid>
      <w:tr w:rsidR="004B4AFA" w:rsidRPr="00522DC3" w:rsidTr="004B4AFA">
        <w:tc>
          <w:tcPr>
            <w:tcW w:w="1951" w:type="dxa"/>
            <w:shd w:val="clear" w:color="auto" w:fill="auto"/>
          </w:tcPr>
          <w:p w:rsidR="004B4AFA" w:rsidRPr="00522DC3" w:rsidRDefault="000A5F57" w:rsidP="00F56CCD">
            <w:pPr>
              <w:pStyle w:val="CDBodyText"/>
              <w:rPr>
                <w:bCs w:val="0"/>
                <w:sz w:val="20"/>
                <w:lang w:val="pt-BR"/>
              </w:rPr>
            </w:pPr>
            <w:r w:rsidRPr="00522DC3">
              <w:rPr>
                <w:bCs w:val="0"/>
                <w:sz w:val="20"/>
                <w:lang w:val="pt-BR"/>
              </w:rPr>
              <w:t>Área de ação</w:t>
            </w:r>
          </w:p>
        </w:tc>
        <w:tc>
          <w:tcPr>
            <w:tcW w:w="7287" w:type="dxa"/>
            <w:shd w:val="clear" w:color="auto" w:fill="auto"/>
          </w:tcPr>
          <w:p w:rsidR="004B4AFA" w:rsidRPr="00522DC3" w:rsidRDefault="000A5F57" w:rsidP="00F56CCD">
            <w:pPr>
              <w:pStyle w:val="CDBodyText"/>
              <w:rPr>
                <w:bCs w:val="0"/>
                <w:sz w:val="20"/>
                <w:lang w:val="pt-BR"/>
              </w:rPr>
            </w:pPr>
            <w:r w:rsidRPr="00522DC3">
              <w:rPr>
                <w:bCs w:val="0"/>
                <w:sz w:val="20"/>
                <w:lang w:val="pt-BR"/>
              </w:rPr>
              <w:t>Descrição</w:t>
            </w:r>
          </w:p>
        </w:tc>
      </w:tr>
      <w:tr w:rsidR="004B4AFA" w:rsidRPr="00522DC3" w:rsidTr="004B4AFA">
        <w:tc>
          <w:tcPr>
            <w:tcW w:w="1951" w:type="dxa"/>
            <w:shd w:val="clear" w:color="auto" w:fill="auto"/>
          </w:tcPr>
          <w:p w:rsidR="004B4AFA" w:rsidRPr="00522DC3" w:rsidRDefault="004B4AFA" w:rsidP="00F56CCD">
            <w:pPr>
              <w:pStyle w:val="CDBodyText"/>
              <w:rPr>
                <w:b w:val="0"/>
                <w:bCs w:val="0"/>
                <w:sz w:val="20"/>
                <w:lang w:val="pt-BR"/>
              </w:rPr>
            </w:pPr>
          </w:p>
        </w:tc>
        <w:tc>
          <w:tcPr>
            <w:tcW w:w="7287"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1951" w:type="dxa"/>
            <w:shd w:val="clear" w:color="auto" w:fill="auto"/>
          </w:tcPr>
          <w:p w:rsidR="004B4AFA" w:rsidRPr="00522DC3" w:rsidRDefault="004B4AFA" w:rsidP="00F56CCD">
            <w:pPr>
              <w:pStyle w:val="CDBodyText"/>
              <w:rPr>
                <w:b w:val="0"/>
                <w:bCs w:val="0"/>
                <w:sz w:val="20"/>
                <w:lang w:val="pt-BR"/>
              </w:rPr>
            </w:pPr>
          </w:p>
        </w:tc>
        <w:tc>
          <w:tcPr>
            <w:tcW w:w="7287" w:type="dxa"/>
            <w:shd w:val="clear" w:color="auto" w:fill="auto"/>
          </w:tcPr>
          <w:p w:rsidR="004B4AFA" w:rsidRPr="00522DC3" w:rsidRDefault="004B4AFA" w:rsidP="00F56CCD">
            <w:pPr>
              <w:pStyle w:val="CDBodyText"/>
              <w:rPr>
                <w:b w:val="0"/>
                <w:bCs w:val="0"/>
                <w:sz w:val="20"/>
                <w:lang w:val="pt-BR"/>
              </w:rPr>
            </w:pPr>
          </w:p>
        </w:tc>
      </w:tr>
      <w:tr w:rsidR="004B4AFA" w:rsidRPr="00522DC3" w:rsidTr="004B4AFA">
        <w:tc>
          <w:tcPr>
            <w:tcW w:w="1951" w:type="dxa"/>
            <w:shd w:val="clear" w:color="auto" w:fill="auto"/>
          </w:tcPr>
          <w:p w:rsidR="004B4AFA" w:rsidRPr="00522DC3" w:rsidRDefault="004B4AFA" w:rsidP="00F56CCD">
            <w:pPr>
              <w:pStyle w:val="CDBodyText"/>
              <w:rPr>
                <w:b w:val="0"/>
                <w:bCs w:val="0"/>
                <w:sz w:val="20"/>
                <w:lang w:val="pt-BR"/>
              </w:rPr>
            </w:pPr>
          </w:p>
        </w:tc>
        <w:tc>
          <w:tcPr>
            <w:tcW w:w="7287" w:type="dxa"/>
            <w:shd w:val="clear" w:color="auto" w:fill="auto"/>
          </w:tcPr>
          <w:p w:rsidR="004B4AFA" w:rsidRPr="00522DC3" w:rsidRDefault="004B4AFA" w:rsidP="00F56CCD">
            <w:pPr>
              <w:pStyle w:val="CDBodyText"/>
              <w:rPr>
                <w:b w:val="0"/>
                <w:bCs w:val="0"/>
                <w:sz w:val="20"/>
                <w:lang w:val="pt-BR"/>
              </w:rPr>
            </w:pPr>
          </w:p>
        </w:tc>
      </w:tr>
    </w:tbl>
    <w:p w:rsidR="00FA3F2F" w:rsidRPr="00522DC3" w:rsidRDefault="006A19B3" w:rsidP="00F56CCD">
      <w:pPr>
        <w:pStyle w:val="CDBodyTextAfterTable"/>
        <w:rPr>
          <w:b w:val="0"/>
          <w:lang w:val="pt-BR"/>
        </w:rPr>
      </w:pPr>
      <w:r w:rsidRPr="00522DC3">
        <w:rPr>
          <w:b w:val="0"/>
          <w:szCs w:val="22"/>
          <w:lang w:val="pt-BR"/>
        </w:rPr>
        <w:t xml:space="preserve">Agora, como uma equipe, decida as suas regras básicas (liste na Tabela 3) e os critérios que irá utilizar para a classificação das áreas de ação. Você pode usar um conjunto semelhante de critérios aos utilizados na priorização inicial em capítulos anteriores (ver Quadros 1 e 2). O Quadro 1 dá exemplos de regras básicas que você pode querer seguir, engajando-se no exercício de definição de prioridades (você pode adicionar suas próprias regras a elas). O Quadro 2 dá exemplos de critérios. Os critérios podem ser definidos em uma sessão de </w:t>
      </w:r>
      <w:r w:rsidRPr="00522DC3">
        <w:rPr>
          <w:b w:val="0"/>
          <w:i/>
          <w:szCs w:val="22"/>
          <w:lang w:val="pt-BR"/>
        </w:rPr>
        <w:t>brainstorming</w:t>
      </w:r>
      <w:r w:rsidRPr="00522DC3">
        <w:rPr>
          <w:b w:val="0"/>
          <w:szCs w:val="22"/>
          <w:lang w:val="pt-BR"/>
        </w:rPr>
        <w:t xml:space="preserve"> e inseridos na Tabela 4. Para ter um entendimento comum entre os membros da equipe, é importante ter uma definição clara de cada conjunto </w:t>
      </w:r>
      <w:r w:rsidR="00B210FE" w:rsidRPr="00522DC3">
        <w:rPr>
          <w:b w:val="0"/>
          <w:szCs w:val="22"/>
          <w:lang w:val="pt-BR"/>
        </w:rPr>
        <w:t xml:space="preserve">de </w:t>
      </w:r>
      <w:r w:rsidRPr="00522DC3">
        <w:rPr>
          <w:b w:val="0"/>
          <w:szCs w:val="22"/>
          <w:lang w:val="pt-BR"/>
        </w:rPr>
        <w:t>critério. Os critérios devem</w:t>
      </w:r>
      <w:r w:rsidR="00B210FE" w:rsidRPr="00522DC3">
        <w:rPr>
          <w:b w:val="0"/>
          <w:szCs w:val="22"/>
          <w:lang w:val="pt-BR"/>
        </w:rPr>
        <w:t xml:space="preserve"> ser mutuamente exclusivos, a fim de</w:t>
      </w:r>
      <w:r w:rsidRPr="00522DC3">
        <w:rPr>
          <w:b w:val="0"/>
          <w:szCs w:val="22"/>
          <w:lang w:val="pt-BR"/>
        </w:rPr>
        <w:t xml:space="preserve"> evitar dupla contagem.</w:t>
      </w:r>
    </w:p>
    <w:p w:rsidR="00FA3F2F" w:rsidRPr="00522DC3" w:rsidRDefault="00B210FE" w:rsidP="00540CEE">
      <w:pPr>
        <w:pStyle w:val="CDBodyTextAfterTable"/>
        <w:spacing w:after="0"/>
        <w:rPr>
          <w:b w:val="0"/>
          <w:szCs w:val="22"/>
          <w:lang w:val="pt-BR"/>
        </w:rPr>
      </w:pPr>
      <w:r w:rsidRPr="00522DC3">
        <w:rPr>
          <w:szCs w:val="22"/>
          <w:lang w:val="pt-BR"/>
        </w:rPr>
        <w:t>Tabela 3:</w:t>
      </w:r>
      <w:r w:rsidRPr="00522DC3">
        <w:rPr>
          <w:b w:val="0"/>
          <w:szCs w:val="22"/>
          <w:lang w:val="pt-BR"/>
        </w:rPr>
        <w:t xml:space="preserve"> Regras básicas</w:t>
      </w:r>
    </w:p>
    <w:tbl>
      <w:tblPr>
        <w:tblpPr w:leftFromText="180" w:rightFromText="180" w:vertAnchor="text" w:horzAnchor="margin"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9B36CD" w:rsidRPr="00522DC3" w:rsidTr="00FA3F2F">
        <w:tc>
          <w:tcPr>
            <w:tcW w:w="9242" w:type="dxa"/>
            <w:shd w:val="clear" w:color="auto" w:fill="auto"/>
          </w:tcPr>
          <w:p w:rsidR="00FA3F2F" w:rsidRPr="00522DC3" w:rsidRDefault="00FA3F2F"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p w:rsidR="00F53B23" w:rsidRPr="00522DC3" w:rsidRDefault="00F53B23" w:rsidP="00FA3F2F">
            <w:pPr>
              <w:pStyle w:val="CDBodyTextAfterTable"/>
              <w:rPr>
                <w:b w:val="0"/>
                <w:lang w:val="pt-BR"/>
              </w:rPr>
            </w:pPr>
          </w:p>
        </w:tc>
      </w:tr>
    </w:tbl>
    <w:p w:rsidR="00B210FE" w:rsidRPr="00522DC3" w:rsidRDefault="00B210FE" w:rsidP="00FA3F2F">
      <w:pPr>
        <w:pStyle w:val="CDHeadingTable"/>
        <w:ind w:left="0" w:firstLine="0"/>
        <w:rPr>
          <w:lang w:val="pt-BR"/>
        </w:rPr>
      </w:pPr>
      <w:r w:rsidRPr="00522DC3">
        <w:rPr>
          <w:b/>
          <w:lang w:val="pt-BR"/>
        </w:rPr>
        <w:t>Quadro 1:</w:t>
      </w:r>
      <w:r w:rsidRPr="00522DC3">
        <w:rPr>
          <w:lang w:val="pt-BR"/>
        </w:rPr>
        <w:t xml:space="preserve"> Exemplos de regras de definição de prioridades (adicione ou exclua linhas conforme o caso)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E521CD" w:rsidRPr="00522DC3" w:rsidTr="00E521CD">
        <w:tc>
          <w:tcPr>
            <w:tcW w:w="9238" w:type="dxa"/>
          </w:tcPr>
          <w:p w:rsidR="00540CEE" w:rsidRPr="00522DC3" w:rsidRDefault="00540CEE" w:rsidP="00540CEE">
            <w:pPr>
              <w:pStyle w:val="CDBodyText"/>
              <w:spacing w:after="0" w:line="276" w:lineRule="auto"/>
              <w:ind w:left="720"/>
              <w:rPr>
                <w:b w:val="0"/>
                <w:bCs w:val="0"/>
                <w:szCs w:val="22"/>
                <w:lang w:val="pt-BR"/>
              </w:rPr>
            </w:pPr>
          </w:p>
          <w:p w:rsidR="00E521CD" w:rsidRPr="00522DC3" w:rsidRDefault="00B210FE" w:rsidP="00540CEE">
            <w:pPr>
              <w:pStyle w:val="CDBodyText"/>
              <w:numPr>
                <w:ilvl w:val="0"/>
                <w:numId w:val="40"/>
              </w:numPr>
              <w:spacing w:after="0" w:line="276" w:lineRule="auto"/>
              <w:rPr>
                <w:b w:val="0"/>
                <w:bCs w:val="0"/>
                <w:szCs w:val="22"/>
                <w:lang w:val="pt-BR"/>
              </w:rPr>
            </w:pPr>
            <w:r w:rsidRPr="00522DC3">
              <w:rPr>
                <w:b w:val="0"/>
                <w:bCs w:val="0"/>
                <w:szCs w:val="22"/>
                <w:lang w:val="pt-BR"/>
              </w:rPr>
              <w:t>Forme o grupo, envolvendo as partes interessadas e a diversidade de opiniões</w:t>
            </w:r>
          </w:p>
          <w:p w:rsidR="00E521CD" w:rsidRPr="00522DC3" w:rsidRDefault="00B210FE" w:rsidP="00540CEE">
            <w:pPr>
              <w:pStyle w:val="CDBodyText"/>
              <w:numPr>
                <w:ilvl w:val="0"/>
                <w:numId w:val="40"/>
              </w:numPr>
              <w:spacing w:after="0" w:line="276" w:lineRule="auto"/>
              <w:rPr>
                <w:b w:val="0"/>
                <w:bCs w:val="0"/>
                <w:szCs w:val="22"/>
                <w:lang w:val="pt-BR"/>
              </w:rPr>
            </w:pPr>
            <w:r w:rsidRPr="00522DC3">
              <w:rPr>
                <w:b w:val="0"/>
                <w:bCs w:val="0"/>
                <w:szCs w:val="22"/>
                <w:lang w:val="pt-BR"/>
              </w:rPr>
              <w:t>Liste os membros e as suas responsabilidades</w:t>
            </w:r>
          </w:p>
          <w:p w:rsidR="00E521CD" w:rsidRPr="00522DC3" w:rsidRDefault="00B210FE" w:rsidP="00540CEE">
            <w:pPr>
              <w:pStyle w:val="CDBodyText"/>
              <w:numPr>
                <w:ilvl w:val="0"/>
                <w:numId w:val="40"/>
              </w:numPr>
              <w:spacing w:after="0" w:line="276" w:lineRule="auto"/>
              <w:rPr>
                <w:b w:val="0"/>
                <w:bCs w:val="0"/>
                <w:szCs w:val="22"/>
                <w:lang w:val="pt-BR"/>
              </w:rPr>
            </w:pPr>
            <w:r w:rsidRPr="00522DC3">
              <w:rPr>
                <w:b w:val="0"/>
                <w:bCs w:val="0"/>
                <w:szCs w:val="22"/>
                <w:lang w:val="pt-BR"/>
              </w:rPr>
              <w:t>Divulgue os conflitos de interesse</w:t>
            </w:r>
          </w:p>
          <w:p w:rsidR="00E521CD" w:rsidRPr="00522DC3" w:rsidRDefault="00B210FE" w:rsidP="00B210FE">
            <w:pPr>
              <w:pStyle w:val="CDBodyText"/>
              <w:numPr>
                <w:ilvl w:val="0"/>
                <w:numId w:val="40"/>
              </w:numPr>
              <w:spacing w:line="276" w:lineRule="auto"/>
              <w:rPr>
                <w:b w:val="0"/>
                <w:bCs w:val="0"/>
                <w:szCs w:val="22"/>
                <w:lang w:val="pt-BR"/>
              </w:rPr>
            </w:pPr>
            <w:r w:rsidRPr="00522DC3">
              <w:rPr>
                <w:b w:val="0"/>
                <w:bCs w:val="0"/>
                <w:szCs w:val="22"/>
                <w:lang w:val="pt-BR"/>
              </w:rPr>
              <w:t>Seja transparente</w:t>
            </w:r>
          </w:p>
        </w:tc>
      </w:tr>
    </w:tbl>
    <w:p w:rsidR="00B210FE" w:rsidRPr="00522DC3" w:rsidRDefault="00B210FE" w:rsidP="00B210FE">
      <w:pPr>
        <w:pStyle w:val="CDHeadingTable"/>
        <w:ind w:left="0" w:firstLine="0"/>
        <w:rPr>
          <w:lang w:val="pt-BR"/>
        </w:rPr>
      </w:pPr>
      <w:r w:rsidRPr="00522DC3">
        <w:rPr>
          <w:b/>
          <w:lang w:val="pt-BR"/>
        </w:rPr>
        <w:t>Quadro 2:</w:t>
      </w:r>
      <w:r w:rsidRPr="00522DC3">
        <w:rPr>
          <w:lang w:val="pt-BR"/>
        </w:rPr>
        <w:t xml:space="preserve"> Exemplos de critérios utilizados para a definição de prioridades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E521CD" w:rsidRPr="00522DC3" w:rsidTr="00E521CD">
        <w:tc>
          <w:tcPr>
            <w:tcW w:w="9238" w:type="dxa"/>
          </w:tcPr>
          <w:p w:rsidR="00E521CD" w:rsidRPr="00522DC3" w:rsidRDefault="00B210FE" w:rsidP="00FA3F2F">
            <w:pPr>
              <w:pStyle w:val="CDBodyText"/>
              <w:rPr>
                <w:b w:val="0"/>
                <w:bCs w:val="0"/>
                <w:szCs w:val="22"/>
                <w:lang w:val="pt-BR"/>
              </w:rPr>
            </w:pPr>
            <w:r w:rsidRPr="00522DC3">
              <w:rPr>
                <w:b w:val="0"/>
                <w:bCs w:val="0"/>
                <w:szCs w:val="22"/>
                <w:lang w:val="pt-BR"/>
              </w:rPr>
              <w:t>Relevância, viabilidade (por exemplo, disponibilidade de recursos e tecnologia), aceitabilidade (pela população-alvo), potencial para a integração com os serviços existentes, equidade, questões éticas, legais e sociais, probabilidade de apoio político e da população.</w:t>
            </w:r>
          </w:p>
        </w:tc>
      </w:tr>
    </w:tbl>
    <w:p w:rsidR="000A042A" w:rsidRPr="00522DC3" w:rsidRDefault="000A042A" w:rsidP="000A042A">
      <w:pPr>
        <w:pStyle w:val="CDHeadingTable"/>
        <w:ind w:left="0" w:firstLine="0"/>
        <w:rPr>
          <w:lang w:val="pt-BR"/>
        </w:rPr>
      </w:pPr>
      <w:r w:rsidRPr="00522DC3">
        <w:rPr>
          <w:b/>
          <w:lang w:val="pt-BR"/>
        </w:rPr>
        <w:t>Tabela 4:</w:t>
      </w:r>
      <w:r w:rsidRPr="00522DC3">
        <w:rPr>
          <w:lang w:val="pt-BR"/>
        </w:rPr>
        <w:t xml:space="preserve"> Lista de critérios a serem utilizados para priorizar ações (adicione ou exclua linhas conforme o caso)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E521CD" w:rsidRPr="00522DC3" w:rsidTr="00E521CD">
        <w:tc>
          <w:tcPr>
            <w:tcW w:w="9238" w:type="dxa"/>
          </w:tcPr>
          <w:p w:rsidR="00E521CD" w:rsidRPr="00522DC3" w:rsidRDefault="00E521CD"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p w:rsidR="00F53B23" w:rsidRPr="00522DC3" w:rsidRDefault="00F53B23" w:rsidP="000A042A">
            <w:pPr>
              <w:pStyle w:val="CDBodyText"/>
              <w:rPr>
                <w:b w:val="0"/>
                <w:bCs w:val="0"/>
                <w:sz w:val="20"/>
                <w:lang w:val="pt-BR"/>
              </w:rPr>
            </w:pPr>
          </w:p>
        </w:tc>
      </w:tr>
    </w:tbl>
    <w:p w:rsidR="00E521CD" w:rsidRPr="00522DC3" w:rsidRDefault="00E521CD" w:rsidP="00F56CCD">
      <w:pPr>
        <w:pStyle w:val="CDBodyText"/>
        <w:rPr>
          <w:lang w:val="pt-BR"/>
        </w:rPr>
      </w:pPr>
    </w:p>
    <w:p w:rsidR="00540CEE" w:rsidRPr="00522DC3" w:rsidRDefault="000A042A" w:rsidP="00F56CCD">
      <w:pPr>
        <w:spacing w:before="60" w:after="120" w:line="280" w:lineRule="atLeast"/>
        <w:jc w:val="both"/>
        <w:rPr>
          <w:rFonts w:ascii="Arial" w:hAnsi="Arial" w:cs="Arial"/>
          <w:szCs w:val="22"/>
          <w:lang w:val="pt-BR"/>
        </w:rPr>
      </w:pPr>
      <w:r w:rsidRPr="00522DC3">
        <w:rPr>
          <w:rFonts w:ascii="Arial" w:hAnsi="Arial" w:cs="Arial"/>
          <w:szCs w:val="22"/>
          <w:lang w:val="pt-BR"/>
        </w:rPr>
        <w:t>Como alguns critérios podem ser considerados mais importantes que outros, você deve ponderá-los. Isso poderia ser feito através da atribuição de 100 pontos percentuais entre os critérios. Em seguida, marque cada área de ação contra cada critério de forma independente, por exemplo, em uma escala de 0 a 10. Para cada área de ação, multiplique a pontuação, para cada critério, pelo peso naquela pontuação. Adicione as pontuações ponderadas em todos os critérios para obter uma pontuação global para a área de ação específica. Classifique as áreas de atuação de acordo com essa pontuação geral. A Tabela 5 demonstra como uma pontuação global pode ser calculada.</w:t>
      </w:r>
    </w:p>
    <w:p w:rsidR="00F53B23" w:rsidRPr="00522DC3" w:rsidRDefault="00F53B23" w:rsidP="00F56CCD">
      <w:pPr>
        <w:spacing w:before="60" w:after="120" w:line="280" w:lineRule="atLeast"/>
        <w:jc w:val="both"/>
        <w:rPr>
          <w:rFonts w:ascii="Arial" w:hAnsi="Arial" w:cs="Arial"/>
          <w:szCs w:val="22"/>
          <w:lang w:val="pt-BR"/>
        </w:rPr>
      </w:pPr>
    </w:p>
    <w:p w:rsidR="000A042A" w:rsidRPr="00522DC3" w:rsidRDefault="000A042A" w:rsidP="00F56CCD">
      <w:pPr>
        <w:pStyle w:val="CDBodyText"/>
        <w:rPr>
          <w:lang w:val="pt-BR"/>
        </w:rPr>
      </w:pPr>
      <w:r w:rsidRPr="00522DC3">
        <w:rPr>
          <w:lang w:val="pt-BR"/>
        </w:rPr>
        <w:t xml:space="preserve">Tabela 5: </w:t>
      </w:r>
      <w:r w:rsidRPr="00522DC3">
        <w:rPr>
          <w:b w:val="0"/>
          <w:lang w:val="pt-BR"/>
        </w:rPr>
        <w:t xml:space="preserve">Demonstração do cálculo </w:t>
      </w:r>
      <w:r w:rsidR="007C7DB9" w:rsidRPr="00522DC3">
        <w:rPr>
          <w:b w:val="0"/>
          <w:lang w:val="pt-BR"/>
        </w:rPr>
        <w:t>da</w:t>
      </w:r>
      <w:r w:rsidRPr="00522DC3">
        <w:rPr>
          <w:b w:val="0"/>
          <w:lang w:val="pt-BR"/>
        </w:rPr>
        <w:t xml:space="preserve"> pontuação do ranking de priorização</w:t>
      </w:r>
      <w:r w:rsidR="007C7DB9" w:rsidRPr="00522DC3">
        <w:rPr>
          <w:b w:val="0"/>
          <w:lang w:val="pt-BR"/>
        </w:rPr>
        <w:t xml:space="preserve"> global</w:t>
      </w:r>
    </w:p>
    <w:tbl>
      <w:tblPr>
        <w:tblW w:w="0" w:type="auto"/>
        <w:tblBorders>
          <w:insideH w:val="single" w:sz="4" w:space="0" w:color="auto"/>
        </w:tblBorders>
        <w:tblLook w:val="01E0" w:firstRow="1" w:lastRow="1" w:firstColumn="1" w:lastColumn="1" w:noHBand="0" w:noVBand="0"/>
      </w:tblPr>
      <w:tblGrid>
        <w:gridCol w:w="1848"/>
        <w:gridCol w:w="1848"/>
        <w:gridCol w:w="1848"/>
        <w:gridCol w:w="1849"/>
        <w:gridCol w:w="1849"/>
      </w:tblGrid>
      <w:tr w:rsidR="007B3D17" w:rsidRPr="00522DC3" w:rsidTr="00427979">
        <w:tc>
          <w:tcPr>
            <w:tcW w:w="1848" w:type="dxa"/>
            <w:tcBorders>
              <w:top w:val="single" w:sz="4" w:space="0" w:color="auto"/>
              <w:bottom w:val="single" w:sz="4" w:space="0" w:color="auto"/>
            </w:tcBorders>
          </w:tcPr>
          <w:p w:rsidR="00427979" w:rsidRPr="00522DC3" w:rsidRDefault="00427979" w:rsidP="00F56CCD">
            <w:pPr>
              <w:pStyle w:val="CDBodyText"/>
              <w:rPr>
                <w:b w:val="0"/>
                <w:bCs w:val="0"/>
                <w:lang w:val="pt-BR"/>
              </w:rPr>
            </w:pPr>
          </w:p>
        </w:tc>
        <w:tc>
          <w:tcPr>
            <w:tcW w:w="5545" w:type="dxa"/>
            <w:gridSpan w:val="3"/>
            <w:tcBorders>
              <w:top w:val="single" w:sz="4" w:space="0" w:color="auto"/>
              <w:bottom w:val="single" w:sz="4" w:space="0" w:color="auto"/>
            </w:tcBorders>
          </w:tcPr>
          <w:p w:rsidR="00427979" w:rsidRPr="00522DC3" w:rsidRDefault="007C7DB9" w:rsidP="00F56CCD">
            <w:pPr>
              <w:pStyle w:val="CDBodyText"/>
              <w:rPr>
                <w:bCs w:val="0"/>
                <w:lang w:val="pt-BR"/>
              </w:rPr>
            </w:pPr>
            <w:r w:rsidRPr="00522DC3">
              <w:rPr>
                <w:bCs w:val="0"/>
                <w:lang w:val="pt-BR"/>
              </w:rPr>
              <w:t>Critérios</w:t>
            </w:r>
          </w:p>
        </w:tc>
        <w:tc>
          <w:tcPr>
            <w:tcW w:w="1849" w:type="dxa"/>
            <w:tcBorders>
              <w:top w:val="single" w:sz="4" w:space="0" w:color="auto"/>
              <w:bottom w:val="single" w:sz="4" w:space="0" w:color="auto"/>
            </w:tcBorders>
          </w:tcPr>
          <w:p w:rsidR="00427979" w:rsidRPr="00522DC3" w:rsidRDefault="007C7DB9" w:rsidP="00F56CCD">
            <w:pPr>
              <w:pStyle w:val="CDBodyText"/>
              <w:rPr>
                <w:bCs w:val="0"/>
                <w:lang w:val="pt-BR"/>
              </w:rPr>
            </w:pPr>
            <w:r w:rsidRPr="00522DC3">
              <w:rPr>
                <w:bCs w:val="0"/>
                <w:lang w:val="pt-BR"/>
              </w:rPr>
              <w:t>Escore global</w:t>
            </w:r>
          </w:p>
        </w:tc>
      </w:tr>
      <w:tr w:rsidR="00427979" w:rsidRPr="00522DC3" w:rsidTr="00427979">
        <w:tc>
          <w:tcPr>
            <w:tcW w:w="1848" w:type="dxa"/>
            <w:tcBorders>
              <w:top w:val="single" w:sz="4" w:space="0" w:color="auto"/>
            </w:tcBorders>
          </w:tcPr>
          <w:p w:rsidR="00427979" w:rsidRPr="00522DC3" w:rsidRDefault="00427979" w:rsidP="00F56CCD">
            <w:pPr>
              <w:pStyle w:val="CDBodyText"/>
              <w:rPr>
                <w:b w:val="0"/>
                <w:bCs w:val="0"/>
                <w:lang w:val="pt-BR"/>
              </w:rPr>
            </w:pPr>
          </w:p>
        </w:tc>
        <w:tc>
          <w:tcPr>
            <w:tcW w:w="1848" w:type="dxa"/>
            <w:tcBorders>
              <w:top w:val="single" w:sz="4" w:space="0" w:color="auto"/>
            </w:tcBorders>
          </w:tcPr>
          <w:p w:rsidR="00427979" w:rsidRPr="00522DC3" w:rsidRDefault="007C7DB9" w:rsidP="00F56CCD">
            <w:pPr>
              <w:pStyle w:val="CDBodyText"/>
              <w:rPr>
                <w:b w:val="0"/>
                <w:bCs w:val="0"/>
                <w:lang w:val="pt-BR"/>
              </w:rPr>
            </w:pPr>
            <w:r w:rsidRPr="00522DC3">
              <w:rPr>
                <w:b w:val="0"/>
                <w:bCs w:val="0"/>
                <w:lang w:val="pt-BR"/>
              </w:rPr>
              <w:t>Critério</w:t>
            </w:r>
            <w:r w:rsidR="00427979" w:rsidRPr="00522DC3">
              <w:rPr>
                <w:b w:val="0"/>
                <w:bCs w:val="0"/>
                <w:lang w:val="pt-BR"/>
              </w:rPr>
              <w:t xml:space="preserve"> 1</w:t>
            </w:r>
          </w:p>
        </w:tc>
        <w:tc>
          <w:tcPr>
            <w:tcW w:w="1848" w:type="dxa"/>
            <w:tcBorders>
              <w:top w:val="single" w:sz="4" w:space="0" w:color="auto"/>
            </w:tcBorders>
          </w:tcPr>
          <w:p w:rsidR="00427979" w:rsidRPr="00522DC3" w:rsidRDefault="007C7DB9" w:rsidP="00F56CCD">
            <w:pPr>
              <w:pStyle w:val="CDBodyText"/>
              <w:rPr>
                <w:b w:val="0"/>
                <w:bCs w:val="0"/>
                <w:lang w:val="pt-BR"/>
              </w:rPr>
            </w:pPr>
            <w:r w:rsidRPr="00522DC3">
              <w:rPr>
                <w:b w:val="0"/>
                <w:bCs w:val="0"/>
                <w:lang w:val="pt-BR"/>
              </w:rPr>
              <w:t>Critério</w:t>
            </w:r>
            <w:r w:rsidR="00427979" w:rsidRPr="00522DC3">
              <w:rPr>
                <w:b w:val="0"/>
                <w:bCs w:val="0"/>
                <w:lang w:val="pt-BR"/>
              </w:rPr>
              <w:t xml:space="preserve"> 2</w:t>
            </w:r>
          </w:p>
        </w:tc>
        <w:tc>
          <w:tcPr>
            <w:tcW w:w="1849" w:type="dxa"/>
            <w:tcBorders>
              <w:top w:val="single" w:sz="4" w:space="0" w:color="auto"/>
            </w:tcBorders>
          </w:tcPr>
          <w:p w:rsidR="00427979" w:rsidRPr="00522DC3" w:rsidRDefault="007C7DB9" w:rsidP="00F56CCD">
            <w:pPr>
              <w:pStyle w:val="CDBodyText"/>
              <w:rPr>
                <w:b w:val="0"/>
                <w:bCs w:val="0"/>
                <w:lang w:val="pt-BR"/>
              </w:rPr>
            </w:pPr>
            <w:r w:rsidRPr="00522DC3">
              <w:rPr>
                <w:b w:val="0"/>
                <w:bCs w:val="0"/>
                <w:lang w:val="pt-BR"/>
              </w:rPr>
              <w:t>Critério</w:t>
            </w:r>
            <w:r w:rsidR="00427979" w:rsidRPr="00522DC3">
              <w:rPr>
                <w:b w:val="0"/>
                <w:bCs w:val="0"/>
                <w:lang w:val="pt-BR"/>
              </w:rPr>
              <w:t xml:space="preserve"> 3</w:t>
            </w:r>
          </w:p>
        </w:tc>
        <w:tc>
          <w:tcPr>
            <w:tcW w:w="1849" w:type="dxa"/>
            <w:tcBorders>
              <w:top w:val="single" w:sz="4" w:space="0" w:color="auto"/>
            </w:tcBorders>
          </w:tcPr>
          <w:p w:rsidR="00427979" w:rsidRPr="00522DC3" w:rsidRDefault="00427979" w:rsidP="00F56CCD">
            <w:pPr>
              <w:pStyle w:val="CDBodyText"/>
              <w:rPr>
                <w:b w:val="0"/>
                <w:bCs w:val="0"/>
                <w:lang w:val="pt-BR"/>
              </w:rPr>
            </w:pPr>
          </w:p>
        </w:tc>
      </w:tr>
      <w:tr w:rsidR="00427979" w:rsidRPr="00522DC3" w:rsidTr="00427979">
        <w:tc>
          <w:tcPr>
            <w:tcW w:w="1848" w:type="dxa"/>
          </w:tcPr>
          <w:p w:rsidR="00427979" w:rsidRPr="00522DC3" w:rsidRDefault="007C7DB9" w:rsidP="00F56CCD">
            <w:pPr>
              <w:pStyle w:val="CDBodyText"/>
              <w:jc w:val="center"/>
              <w:rPr>
                <w:bCs w:val="0"/>
                <w:lang w:val="pt-BR"/>
              </w:rPr>
            </w:pPr>
            <w:r w:rsidRPr="00522DC3">
              <w:rPr>
                <w:bCs w:val="0"/>
                <w:lang w:val="pt-BR"/>
              </w:rPr>
              <w:t>Peso para cada critério</w:t>
            </w:r>
          </w:p>
        </w:tc>
        <w:tc>
          <w:tcPr>
            <w:tcW w:w="1848" w:type="dxa"/>
          </w:tcPr>
          <w:p w:rsidR="00427979" w:rsidRPr="00522DC3" w:rsidRDefault="007C7DB9" w:rsidP="00F56CCD">
            <w:pPr>
              <w:pStyle w:val="CDBodyText"/>
              <w:rPr>
                <w:b w:val="0"/>
                <w:bCs w:val="0"/>
                <w:lang w:val="pt-BR"/>
              </w:rPr>
            </w:pPr>
            <w:r w:rsidRPr="00522DC3">
              <w:rPr>
                <w:b w:val="0"/>
                <w:bCs w:val="0"/>
                <w:lang w:val="pt-BR"/>
              </w:rPr>
              <w:t>0,</w:t>
            </w:r>
            <w:r w:rsidR="00427979" w:rsidRPr="00522DC3">
              <w:rPr>
                <w:b w:val="0"/>
                <w:bCs w:val="0"/>
                <w:lang w:val="pt-BR"/>
              </w:rPr>
              <w:t>25</w:t>
            </w:r>
          </w:p>
        </w:tc>
        <w:tc>
          <w:tcPr>
            <w:tcW w:w="1848" w:type="dxa"/>
          </w:tcPr>
          <w:p w:rsidR="00427979" w:rsidRPr="00522DC3" w:rsidRDefault="007C7DB9" w:rsidP="00F56CCD">
            <w:pPr>
              <w:pStyle w:val="CDBodyText"/>
              <w:rPr>
                <w:b w:val="0"/>
                <w:bCs w:val="0"/>
                <w:lang w:val="pt-BR"/>
              </w:rPr>
            </w:pPr>
            <w:r w:rsidRPr="00522DC3">
              <w:rPr>
                <w:b w:val="0"/>
                <w:bCs w:val="0"/>
                <w:lang w:val="pt-BR"/>
              </w:rPr>
              <w:t>0,</w:t>
            </w:r>
            <w:r w:rsidR="00427979" w:rsidRPr="00522DC3">
              <w:rPr>
                <w:b w:val="0"/>
                <w:bCs w:val="0"/>
                <w:lang w:val="pt-BR"/>
              </w:rPr>
              <w:t>40</w:t>
            </w:r>
          </w:p>
        </w:tc>
        <w:tc>
          <w:tcPr>
            <w:tcW w:w="1849" w:type="dxa"/>
          </w:tcPr>
          <w:p w:rsidR="00427979" w:rsidRPr="00522DC3" w:rsidRDefault="007C7DB9" w:rsidP="00F56CCD">
            <w:pPr>
              <w:pStyle w:val="CDBodyText"/>
              <w:rPr>
                <w:b w:val="0"/>
                <w:bCs w:val="0"/>
                <w:lang w:val="pt-BR"/>
              </w:rPr>
            </w:pPr>
            <w:r w:rsidRPr="00522DC3">
              <w:rPr>
                <w:b w:val="0"/>
                <w:bCs w:val="0"/>
                <w:lang w:val="pt-BR"/>
              </w:rPr>
              <w:t>0,</w:t>
            </w:r>
            <w:r w:rsidR="00427979" w:rsidRPr="00522DC3">
              <w:rPr>
                <w:b w:val="0"/>
                <w:bCs w:val="0"/>
                <w:lang w:val="pt-BR"/>
              </w:rPr>
              <w:t>35</w:t>
            </w:r>
          </w:p>
        </w:tc>
        <w:tc>
          <w:tcPr>
            <w:tcW w:w="1849" w:type="dxa"/>
          </w:tcPr>
          <w:p w:rsidR="00427979" w:rsidRPr="00522DC3" w:rsidRDefault="00427979" w:rsidP="00F56CCD">
            <w:pPr>
              <w:pStyle w:val="CDBodyText"/>
              <w:rPr>
                <w:b w:val="0"/>
                <w:bCs w:val="0"/>
                <w:lang w:val="pt-BR"/>
              </w:rPr>
            </w:pPr>
          </w:p>
        </w:tc>
      </w:tr>
      <w:tr w:rsidR="00427979" w:rsidRPr="00522DC3" w:rsidTr="00427979">
        <w:tc>
          <w:tcPr>
            <w:tcW w:w="1848" w:type="dxa"/>
            <w:tcBorders>
              <w:bottom w:val="single" w:sz="4" w:space="0" w:color="auto"/>
            </w:tcBorders>
          </w:tcPr>
          <w:p w:rsidR="00427979" w:rsidRPr="00522DC3" w:rsidRDefault="007C7DB9" w:rsidP="00F56CCD">
            <w:pPr>
              <w:pStyle w:val="CDBodyText"/>
              <w:jc w:val="center"/>
              <w:rPr>
                <w:bCs w:val="0"/>
                <w:lang w:val="pt-BR"/>
              </w:rPr>
            </w:pPr>
            <w:r w:rsidRPr="00522DC3">
              <w:rPr>
                <w:bCs w:val="0"/>
                <w:lang w:val="pt-BR"/>
              </w:rPr>
              <w:t>Área de ação</w:t>
            </w:r>
            <w:r w:rsidR="00B60599" w:rsidRPr="00522DC3">
              <w:rPr>
                <w:bCs w:val="0"/>
                <w:lang w:val="pt-BR"/>
              </w:rPr>
              <w:t xml:space="preserve"> </w:t>
            </w:r>
            <w:r w:rsidR="00427979" w:rsidRPr="00522DC3">
              <w:rPr>
                <w:bCs w:val="0"/>
                <w:lang w:val="pt-BR"/>
              </w:rPr>
              <w:t>1</w:t>
            </w:r>
          </w:p>
        </w:tc>
        <w:tc>
          <w:tcPr>
            <w:tcW w:w="1848" w:type="dxa"/>
            <w:tcBorders>
              <w:bottom w:val="single" w:sz="4" w:space="0" w:color="auto"/>
            </w:tcBorders>
          </w:tcPr>
          <w:p w:rsidR="00427979" w:rsidRPr="00522DC3" w:rsidRDefault="00427979" w:rsidP="00F56CCD">
            <w:pPr>
              <w:pStyle w:val="CDBodyText"/>
              <w:rPr>
                <w:b w:val="0"/>
                <w:bCs w:val="0"/>
                <w:lang w:val="pt-BR"/>
              </w:rPr>
            </w:pPr>
            <w:r w:rsidRPr="00522DC3">
              <w:rPr>
                <w:b w:val="0"/>
                <w:bCs w:val="0"/>
                <w:lang w:val="pt-BR"/>
              </w:rPr>
              <w:t>4</w:t>
            </w:r>
          </w:p>
        </w:tc>
        <w:tc>
          <w:tcPr>
            <w:tcW w:w="1848" w:type="dxa"/>
            <w:tcBorders>
              <w:bottom w:val="single" w:sz="4" w:space="0" w:color="auto"/>
            </w:tcBorders>
          </w:tcPr>
          <w:p w:rsidR="00427979" w:rsidRPr="00522DC3" w:rsidRDefault="00427979" w:rsidP="00F56CCD">
            <w:pPr>
              <w:pStyle w:val="CDBodyText"/>
              <w:rPr>
                <w:b w:val="0"/>
                <w:bCs w:val="0"/>
                <w:lang w:val="pt-BR"/>
              </w:rPr>
            </w:pPr>
            <w:r w:rsidRPr="00522DC3">
              <w:rPr>
                <w:b w:val="0"/>
                <w:bCs w:val="0"/>
                <w:lang w:val="pt-BR"/>
              </w:rPr>
              <w:t>6</w:t>
            </w:r>
          </w:p>
        </w:tc>
        <w:tc>
          <w:tcPr>
            <w:tcW w:w="1849" w:type="dxa"/>
            <w:tcBorders>
              <w:bottom w:val="single" w:sz="4" w:space="0" w:color="auto"/>
            </w:tcBorders>
          </w:tcPr>
          <w:p w:rsidR="00427979" w:rsidRPr="00522DC3" w:rsidRDefault="00427979" w:rsidP="00F56CCD">
            <w:pPr>
              <w:pStyle w:val="CDBodyText"/>
              <w:rPr>
                <w:b w:val="0"/>
                <w:bCs w:val="0"/>
                <w:lang w:val="pt-BR"/>
              </w:rPr>
            </w:pPr>
            <w:r w:rsidRPr="00522DC3">
              <w:rPr>
                <w:b w:val="0"/>
                <w:bCs w:val="0"/>
                <w:lang w:val="pt-BR"/>
              </w:rPr>
              <w:t>8</w:t>
            </w:r>
          </w:p>
        </w:tc>
        <w:tc>
          <w:tcPr>
            <w:tcW w:w="1849" w:type="dxa"/>
            <w:tcBorders>
              <w:bottom w:val="single" w:sz="4" w:space="0" w:color="auto"/>
            </w:tcBorders>
          </w:tcPr>
          <w:p w:rsidR="00427979" w:rsidRPr="00522DC3" w:rsidRDefault="007C7DB9" w:rsidP="00F56CCD">
            <w:pPr>
              <w:pStyle w:val="CDBodyText"/>
              <w:rPr>
                <w:b w:val="0"/>
                <w:bCs w:val="0"/>
                <w:lang w:val="pt-BR"/>
              </w:rPr>
            </w:pPr>
            <w:r w:rsidRPr="00522DC3">
              <w:rPr>
                <w:b w:val="0"/>
                <w:bCs w:val="0"/>
                <w:lang w:val="pt-BR"/>
              </w:rPr>
              <w:t>6,2</w:t>
            </w:r>
          </w:p>
        </w:tc>
      </w:tr>
      <w:tr w:rsidR="00427979" w:rsidRPr="00522DC3" w:rsidTr="00427979">
        <w:tc>
          <w:tcPr>
            <w:tcW w:w="1848" w:type="dxa"/>
            <w:tcBorders>
              <w:top w:val="single" w:sz="4" w:space="0" w:color="auto"/>
              <w:bottom w:val="single" w:sz="4" w:space="0" w:color="auto"/>
            </w:tcBorders>
          </w:tcPr>
          <w:p w:rsidR="00427979" w:rsidRPr="00522DC3" w:rsidRDefault="007C7DB9" w:rsidP="00F56CCD">
            <w:pPr>
              <w:pStyle w:val="CDBodyText"/>
              <w:jc w:val="center"/>
              <w:rPr>
                <w:bCs w:val="0"/>
                <w:lang w:val="pt-BR"/>
              </w:rPr>
            </w:pPr>
            <w:r w:rsidRPr="00522DC3">
              <w:rPr>
                <w:bCs w:val="0"/>
                <w:lang w:val="pt-BR"/>
              </w:rPr>
              <w:t>Área de ação</w:t>
            </w:r>
            <w:r w:rsidR="00B60599" w:rsidRPr="00522DC3">
              <w:rPr>
                <w:bCs w:val="0"/>
                <w:lang w:val="pt-BR"/>
              </w:rPr>
              <w:t xml:space="preserve"> </w:t>
            </w:r>
            <w:r w:rsidR="00427979" w:rsidRPr="00522DC3">
              <w:rPr>
                <w:bCs w:val="0"/>
                <w:lang w:val="pt-BR"/>
              </w:rPr>
              <w:t>2</w:t>
            </w:r>
          </w:p>
        </w:tc>
        <w:tc>
          <w:tcPr>
            <w:tcW w:w="1848" w:type="dxa"/>
            <w:tcBorders>
              <w:top w:val="single" w:sz="4" w:space="0" w:color="auto"/>
              <w:bottom w:val="single" w:sz="4" w:space="0" w:color="auto"/>
            </w:tcBorders>
          </w:tcPr>
          <w:p w:rsidR="00427979" w:rsidRPr="00522DC3" w:rsidRDefault="00427979" w:rsidP="00F56CCD">
            <w:pPr>
              <w:pStyle w:val="CDBodyText"/>
              <w:rPr>
                <w:b w:val="0"/>
                <w:bCs w:val="0"/>
                <w:lang w:val="pt-BR"/>
              </w:rPr>
            </w:pPr>
            <w:r w:rsidRPr="00522DC3">
              <w:rPr>
                <w:b w:val="0"/>
                <w:bCs w:val="0"/>
                <w:lang w:val="pt-BR"/>
              </w:rPr>
              <w:t>2</w:t>
            </w:r>
          </w:p>
        </w:tc>
        <w:tc>
          <w:tcPr>
            <w:tcW w:w="1848" w:type="dxa"/>
            <w:tcBorders>
              <w:top w:val="single" w:sz="4" w:space="0" w:color="auto"/>
              <w:bottom w:val="single" w:sz="4" w:space="0" w:color="auto"/>
            </w:tcBorders>
          </w:tcPr>
          <w:p w:rsidR="00427979" w:rsidRPr="00522DC3" w:rsidRDefault="00427979" w:rsidP="00F56CCD">
            <w:pPr>
              <w:pStyle w:val="CDBodyText"/>
              <w:rPr>
                <w:b w:val="0"/>
                <w:bCs w:val="0"/>
                <w:lang w:val="pt-BR"/>
              </w:rPr>
            </w:pPr>
            <w:r w:rsidRPr="00522DC3">
              <w:rPr>
                <w:b w:val="0"/>
                <w:bCs w:val="0"/>
                <w:lang w:val="pt-BR"/>
              </w:rPr>
              <w:t>4</w:t>
            </w:r>
          </w:p>
        </w:tc>
        <w:tc>
          <w:tcPr>
            <w:tcW w:w="1849" w:type="dxa"/>
            <w:tcBorders>
              <w:top w:val="single" w:sz="4" w:space="0" w:color="auto"/>
              <w:bottom w:val="single" w:sz="4" w:space="0" w:color="auto"/>
            </w:tcBorders>
          </w:tcPr>
          <w:p w:rsidR="00427979" w:rsidRPr="00522DC3" w:rsidRDefault="00427979" w:rsidP="00F56CCD">
            <w:pPr>
              <w:pStyle w:val="CDBodyText"/>
              <w:rPr>
                <w:b w:val="0"/>
                <w:bCs w:val="0"/>
                <w:lang w:val="pt-BR"/>
              </w:rPr>
            </w:pPr>
            <w:r w:rsidRPr="00522DC3">
              <w:rPr>
                <w:b w:val="0"/>
                <w:bCs w:val="0"/>
                <w:lang w:val="pt-BR"/>
              </w:rPr>
              <w:t>4</w:t>
            </w:r>
          </w:p>
        </w:tc>
        <w:tc>
          <w:tcPr>
            <w:tcW w:w="1849" w:type="dxa"/>
            <w:tcBorders>
              <w:top w:val="single" w:sz="4" w:space="0" w:color="auto"/>
              <w:bottom w:val="single" w:sz="4" w:space="0" w:color="auto"/>
            </w:tcBorders>
          </w:tcPr>
          <w:p w:rsidR="00427979" w:rsidRPr="00522DC3" w:rsidRDefault="007C7DB9" w:rsidP="00F56CCD">
            <w:pPr>
              <w:pStyle w:val="CDBodyText"/>
              <w:rPr>
                <w:b w:val="0"/>
                <w:bCs w:val="0"/>
                <w:lang w:val="pt-BR"/>
              </w:rPr>
            </w:pPr>
            <w:r w:rsidRPr="00522DC3">
              <w:rPr>
                <w:b w:val="0"/>
                <w:bCs w:val="0"/>
                <w:lang w:val="pt-BR"/>
              </w:rPr>
              <w:t>3,</w:t>
            </w:r>
            <w:r w:rsidR="00427979" w:rsidRPr="00522DC3">
              <w:rPr>
                <w:b w:val="0"/>
                <w:bCs w:val="0"/>
                <w:lang w:val="pt-BR"/>
              </w:rPr>
              <w:t>5</w:t>
            </w:r>
          </w:p>
        </w:tc>
      </w:tr>
    </w:tbl>
    <w:p w:rsidR="00427979" w:rsidRPr="00522DC3" w:rsidRDefault="00427979" w:rsidP="00F56CCD">
      <w:pPr>
        <w:pStyle w:val="CDBodyText"/>
        <w:rPr>
          <w:lang w:val="pt-BR"/>
        </w:rPr>
      </w:pPr>
    </w:p>
    <w:p w:rsidR="00427979" w:rsidRPr="00522DC3" w:rsidRDefault="007C7DB9" w:rsidP="00F56CCD">
      <w:pPr>
        <w:pStyle w:val="CDBodyText"/>
        <w:rPr>
          <w:sz w:val="32"/>
          <w:szCs w:val="32"/>
          <w:lang w:val="pt-BR"/>
        </w:rPr>
      </w:pPr>
      <w:r w:rsidRPr="00522DC3">
        <w:rPr>
          <w:sz w:val="32"/>
          <w:szCs w:val="32"/>
          <w:lang w:val="pt-BR"/>
        </w:rPr>
        <w:t>Ranking das áreas de ação</w:t>
      </w:r>
    </w:p>
    <w:p w:rsidR="007C7DB9" w:rsidRPr="00522DC3" w:rsidRDefault="007C7DB9" w:rsidP="00F56CCD">
      <w:pPr>
        <w:pStyle w:val="CDBodyText"/>
        <w:rPr>
          <w:b w:val="0"/>
          <w:lang w:val="pt-BR"/>
        </w:rPr>
      </w:pPr>
      <w:r w:rsidRPr="00522DC3">
        <w:rPr>
          <w:b w:val="0"/>
          <w:lang w:val="pt-BR"/>
        </w:rPr>
        <w:t>Você também pode usar um processo de priorização com o qual você está familiarizado, e considerar adequado para essa finalidade. Quando tiver decidido o ranking de ação, por favor, liste-o em ordem na Tabela 6.</w:t>
      </w:r>
    </w:p>
    <w:p w:rsidR="00814451" w:rsidRPr="00522DC3" w:rsidRDefault="00814451" w:rsidP="00F56CCD">
      <w:pPr>
        <w:pStyle w:val="CDHeadingTable"/>
        <w:ind w:left="0" w:firstLine="0"/>
        <w:rPr>
          <w:lang w:val="pt-BR"/>
        </w:rPr>
      </w:pPr>
      <w:r w:rsidRPr="00522DC3">
        <w:rPr>
          <w:b/>
          <w:lang w:val="pt-BR"/>
        </w:rPr>
        <w:t>Tabela 6:</w:t>
      </w:r>
      <w:r w:rsidRPr="00522DC3">
        <w:rPr>
          <w:lang w:val="pt-BR"/>
        </w:rPr>
        <w:t xml:space="preserve"> Posição das áreas de ação em relação às doenças congênitas (adicione ou exclua linhas, se necessário)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87"/>
      </w:tblGrid>
      <w:tr w:rsidR="00E521CD" w:rsidRPr="00522DC3" w:rsidTr="00B37628">
        <w:tc>
          <w:tcPr>
            <w:tcW w:w="1951" w:type="dxa"/>
            <w:shd w:val="clear" w:color="auto" w:fill="auto"/>
          </w:tcPr>
          <w:p w:rsidR="00E521CD" w:rsidRPr="00522DC3" w:rsidRDefault="00B42895" w:rsidP="00F56CCD">
            <w:pPr>
              <w:pStyle w:val="CDBodyText"/>
              <w:rPr>
                <w:bCs w:val="0"/>
                <w:sz w:val="20"/>
                <w:lang w:val="pt-BR"/>
              </w:rPr>
            </w:pPr>
            <w:r w:rsidRPr="00522DC3">
              <w:rPr>
                <w:bCs w:val="0"/>
                <w:sz w:val="20"/>
                <w:lang w:val="pt-BR"/>
              </w:rPr>
              <w:t>Posição da área de ação</w:t>
            </w:r>
          </w:p>
        </w:tc>
        <w:tc>
          <w:tcPr>
            <w:tcW w:w="7287" w:type="dxa"/>
            <w:shd w:val="clear" w:color="auto" w:fill="auto"/>
          </w:tcPr>
          <w:p w:rsidR="00E521CD" w:rsidRPr="00522DC3" w:rsidRDefault="00B42895" w:rsidP="00F56CCD">
            <w:pPr>
              <w:pStyle w:val="CDBodyText"/>
              <w:rPr>
                <w:bCs w:val="0"/>
                <w:sz w:val="20"/>
                <w:lang w:val="pt-BR"/>
              </w:rPr>
            </w:pPr>
            <w:r w:rsidRPr="00522DC3">
              <w:rPr>
                <w:bCs w:val="0"/>
                <w:sz w:val="20"/>
                <w:lang w:val="pt-BR"/>
              </w:rPr>
              <w:t>Descrição</w:t>
            </w:r>
          </w:p>
        </w:tc>
      </w:tr>
      <w:tr w:rsidR="00E521CD" w:rsidRPr="00522DC3" w:rsidTr="00B37628">
        <w:tc>
          <w:tcPr>
            <w:tcW w:w="1951" w:type="dxa"/>
            <w:shd w:val="clear" w:color="auto" w:fill="auto"/>
          </w:tcPr>
          <w:p w:rsidR="00E521CD" w:rsidRPr="00522DC3" w:rsidRDefault="00E521CD" w:rsidP="00F56CCD">
            <w:pPr>
              <w:pStyle w:val="CDBodyText"/>
              <w:rPr>
                <w:b w:val="0"/>
                <w:bCs w:val="0"/>
                <w:sz w:val="20"/>
                <w:lang w:val="pt-BR"/>
              </w:rPr>
            </w:pPr>
            <w:r w:rsidRPr="00522DC3">
              <w:rPr>
                <w:b w:val="0"/>
                <w:bCs w:val="0"/>
                <w:sz w:val="20"/>
                <w:lang w:val="pt-BR"/>
              </w:rPr>
              <w:t>1</w:t>
            </w:r>
          </w:p>
        </w:tc>
        <w:tc>
          <w:tcPr>
            <w:tcW w:w="7287" w:type="dxa"/>
            <w:shd w:val="clear" w:color="auto" w:fill="auto"/>
          </w:tcPr>
          <w:p w:rsidR="00E521CD" w:rsidRPr="00522DC3" w:rsidRDefault="00E521CD"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E521CD" w:rsidRPr="00522DC3" w:rsidTr="00B37628">
        <w:tc>
          <w:tcPr>
            <w:tcW w:w="1951" w:type="dxa"/>
            <w:shd w:val="clear" w:color="auto" w:fill="auto"/>
          </w:tcPr>
          <w:p w:rsidR="00E521CD" w:rsidRPr="00522DC3" w:rsidRDefault="00E521CD" w:rsidP="00F56CCD">
            <w:pPr>
              <w:pStyle w:val="CDBodyText"/>
              <w:rPr>
                <w:b w:val="0"/>
                <w:bCs w:val="0"/>
                <w:sz w:val="20"/>
                <w:lang w:val="pt-BR"/>
              </w:rPr>
            </w:pPr>
            <w:r w:rsidRPr="00522DC3">
              <w:rPr>
                <w:b w:val="0"/>
                <w:bCs w:val="0"/>
                <w:sz w:val="20"/>
                <w:lang w:val="pt-BR"/>
              </w:rPr>
              <w:t>2</w:t>
            </w:r>
          </w:p>
        </w:tc>
        <w:tc>
          <w:tcPr>
            <w:tcW w:w="7287" w:type="dxa"/>
            <w:shd w:val="clear" w:color="auto" w:fill="auto"/>
          </w:tcPr>
          <w:p w:rsidR="00E521CD" w:rsidRPr="00522DC3" w:rsidRDefault="00E521CD"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E521CD" w:rsidRPr="00522DC3" w:rsidTr="00B37628">
        <w:tc>
          <w:tcPr>
            <w:tcW w:w="1951" w:type="dxa"/>
            <w:shd w:val="clear" w:color="auto" w:fill="auto"/>
          </w:tcPr>
          <w:p w:rsidR="00E521CD" w:rsidRPr="00522DC3" w:rsidRDefault="00E521CD" w:rsidP="00F56CCD">
            <w:pPr>
              <w:pStyle w:val="CDBodyText"/>
              <w:rPr>
                <w:b w:val="0"/>
                <w:bCs w:val="0"/>
                <w:sz w:val="20"/>
                <w:lang w:val="pt-BR"/>
              </w:rPr>
            </w:pPr>
            <w:r w:rsidRPr="00522DC3">
              <w:rPr>
                <w:b w:val="0"/>
                <w:bCs w:val="0"/>
                <w:sz w:val="20"/>
                <w:lang w:val="pt-BR"/>
              </w:rPr>
              <w:t>3</w:t>
            </w:r>
          </w:p>
        </w:tc>
        <w:tc>
          <w:tcPr>
            <w:tcW w:w="7287" w:type="dxa"/>
            <w:shd w:val="clear" w:color="auto" w:fill="auto"/>
          </w:tcPr>
          <w:p w:rsidR="00E521CD" w:rsidRPr="00522DC3" w:rsidRDefault="00E521CD"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E521CD" w:rsidRPr="00522DC3" w:rsidTr="00B37628">
        <w:tc>
          <w:tcPr>
            <w:tcW w:w="1951" w:type="dxa"/>
            <w:shd w:val="clear" w:color="auto" w:fill="auto"/>
          </w:tcPr>
          <w:p w:rsidR="00E521CD" w:rsidRPr="00522DC3" w:rsidRDefault="00E521CD" w:rsidP="00F56CCD">
            <w:pPr>
              <w:pStyle w:val="CDBodyText"/>
              <w:rPr>
                <w:b w:val="0"/>
                <w:bCs w:val="0"/>
                <w:sz w:val="20"/>
                <w:lang w:val="pt-BR"/>
              </w:rPr>
            </w:pPr>
            <w:r w:rsidRPr="00522DC3">
              <w:rPr>
                <w:b w:val="0"/>
                <w:bCs w:val="0"/>
                <w:sz w:val="20"/>
                <w:lang w:val="pt-BR"/>
              </w:rPr>
              <w:t>4</w:t>
            </w:r>
          </w:p>
        </w:tc>
        <w:tc>
          <w:tcPr>
            <w:tcW w:w="7287" w:type="dxa"/>
            <w:shd w:val="clear" w:color="auto" w:fill="auto"/>
          </w:tcPr>
          <w:p w:rsidR="00E521CD" w:rsidRPr="00522DC3" w:rsidRDefault="00E521CD"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E521CD" w:rsidRPr="00522DC3" w:rsidTr="00B37628">
        <w:tc>
          <w:tcPr>
            <w:tcW w:w="1951" w:type="dxa"/>
            <w:shd w:val="clear" w:color="auto" w:fill="auto"/>
          </w:tcPr>
          <w:p w:rsidR="00E521CD" w:rsidRPr="00522DC3" w:rsidRDefault="00E521CD" w:rsidP="00F56CCD">
            <w:pPr>
              <w:pStyle w:val="CDBodyText"/>
              <w:rPr>
                <w:b w:val="0"/>
                <w:bCs w:val="0"/>
                <w:sz w:val="20"/>
                <w:lang w:val="pt-BR"/>
              </w:rPr>
            </w:pPr>
            <w:r w:rsidRPr="00522DC3">
              <w:rPr>
                <w:b w:val="0"/>
                <w:bCs w:val="0"/>
                <w:sz w:val="20"/>
                <w:lang w:val="pt-BR"/>
              </w:rPr>
              <w:t>5</w:t>
            </w:r>
          </w:p>
        </w:tc>
        <w:tc>
          <w:tcPr>
            <w:tcW w:w="7287" w:type="dxa"/>
            <w:shd w:val="clear" w:color="auto" w:fill="auto"/>
          </w:tcPr>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bl>
    <w:p w:rsidR="008817BA" w:rsidRPr="00522DC3" w:rsidRDefault="004C677E" w:rsidP="00FA3F2F">
      <w:pPr>
        <w:pStyle w:val="CDHeading1"/>
        <w:jc w:val="center"/>
        <w:rPr>
          <w:lang w:val="pt-BR"/>
        </w:rPr>
      </w:pPr>
      <w:r w:rsidRPr="00522DC3">
        <w:rPr>
          <w:lang w:val="pt-BR"/>
        </w:rPr>
        <w:t>etapa de PLANEJAMENTO</w:t>
      </w:r>
    </w:p>
    <w:p w:rsidR="004C677E" w:rsidRPr="00522DC3" w:rsidRDefault="004C677E" w:rsidP="00F56CCD">
      <w:pPr>
        <w:pStyle w:val="CDBodyText"/>
        <w:rPr>
          <w:b w:val="0"/>
          <w:lang w:val="pt-BR"/>
        </w:rPr>
      </w:pPr>
      <w:r w:rsidRPr="00522DC3">
        <w:rPr>
          <w:b w:val="0"/>
          <w:lang w:val="pt-BR"/>
        </w:rPr>
        <w:t>Uma vez que as prioridades têm sido atribuídas a áreas de ação, deve ser possível formular um plano racional para realizar o(s) objetivo(s) do projeto.</w:t>
      </w:r>
    </w:p>
    <w:p w:rsidR="00B37628" w:rsidRPr="00522DC3" w:rsidRDefault="004C677E" w:rsidP="00F56CCD">
      <w:pPr>
        <w:pStyle w:val="CDHeading2NonTool"/>
        <w:jc w:val="both"/>
        <w:rPr>
          <w:lang w:val="pt-BR"/>
        </w:rPr>
      </w:pPr>
      <w:r w:rsidRPr="00522DC3">
        <w:rPr>
          <w:lang w:val="pt-BR"/>
        </w:rPr>
        <w:t>Definindo os objetivos</w:t>
      </w:r>
    </w:p>
    <w:p w:rsidR="004C677E" w:rsidRPr="00522DC3" w:rsidRDefault="004C677E" w:rsidP="00F56CCD">
      <w:pPr>
        <w:pStyle w:val="CDBodyText"/>
        <w:rPr>
          <w:b w:val="0"/>
          <w:lang w:val="pt-BR"/>
        </w:rPr>
      </w:pPr>
      <w:r w:rsidRPr="00522DC3">
        <w:rPr>
          <w:b w:val="0"/>
          <w:lang w:val="pt-BR"/>
        </w:rPr>
        <w:t>Por favor, liste os objetivos de seu programa ou de suas ações. Você pode se referir ao programa como o ‘programa nascer saudável’, o ‘programa para reduzir a carga de doenças congênitas’, ou por outra nomenclatura adequada.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8"/>
      </w:tblGrid>
      <w:tr w:rsidR="00B37628" w:rsidRPr="00522DC3" w:rsidTr="00F166BE">
        <w:tc>
          <w:tcPr>
            <w:tcW w:w="9238" w:type="dxa"/>
            <w:shd w:val="clear" w:color="auto" w:fill="auto"/>
          </w:tcPr>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B37628" w:rsidRPr="00522DC3" w:rsidRDefault="00B37628" w:rsidP="00F56CCD">
            <w:pPr>
              <w:pStyle w:val="CDBodyText"/>
              <w:rPr>
                <w:b w:val="0"/>
                <w:bCs w:val="0"/>
                <w:sz w:val="20"/>
                <w:lang w:val="pt-BR"/>
              </w:rPr>
            </w:pPr>
          </w:p>
          <w:p w:rsidR="00B37628" w:rsidRPr="00522DC3" w:rsidRDefault="00B37628" w:rsidP="00F56CCD">
            <w:pPr>
              <w:pStyle w:val="CDBodyText"/>
              <w:rPr>
                <w:b w:val="0"/>
                <w:bCs w:val="0"/>
                <w:sz w:val="20"/>
                <w:lang w:val="pt-BR"/>
              </w:rPr>
            </w:pPr>
          </w:p>
        </w:tc>
      </w:tr>
    </w:tbl>
    <w:p w:rsidR="005114C6" w:rsidRPr="00522DC3" w:rsidRDefault="004C677E" w:rsidP="00F56CCD">
      <w:pPr>
        <w:pStyle w:val="CDHeading2NonTool"/>
        <w:jc w:val="both"/>
        <w:rPr>
          <w:lang w:val="pt-BR"/>
        </w:rPr>
      </w:pPr>
      <w:r w:rsidRPr="00522DC3">
        <w:rPr>
          <w:lang w:val="pt-BR"/>
        </w:rPr>
        <w:t>Definindo os objetivos</w:t>
      </w:r>
    </w:p>
    <w:p w:rsidR="00C02625" w:rsidRPr="00522DC3" w:rsidRDefault="00C02625" w:rsidP="00F56CCD">
      <w:pPr>
        <w:pStyle w:val="CDBodyText"/>
        <w:rPr>
          <w:b w:val="0"/>
          <w:lang w:val="pt-BR"/>
        </w:rPr>
      </w:pPr>
      <w:r w:rsidRPr="00522DC3">
        <w:rPr>
          <w:b w:val="0"/>
          <w:lang w:val="pt-BR"/>
        </w:rPr>
        <w:t>Ao formular objetivos e ações, lembre-se da palavra SMART (abreviatura em inglês)! Isto significa ter objetivos que são Específicos, Mensuráveis, Atingíveis, Relevantes e Oportunos (ver Anexo 1 nos Primeiros Passos). Definir objetivos e traçar estratégias para alcançá-los também exige delegação de intervenções e serviços para os responsáveis, garantindo que estes estejam adequadamente treinados e equipados para realizar a tarefa e dentro dos prazos de ajuste para os objetivos a serem alcançados. Você deve manter isso em mente.</w:t>
      </w:r>
    </w:p>
    <w:p w:rsidR="00917168" w:rsidRPr="00522DC3" w:rsidRDefault="00C02625" w:rsidP="00917168">
      <w:pPr>
        <w:pStyle w:val="CDBodyText10ptBold"/>
        <w:jc w:val="both"/>
        <w:rPr>
          <w:sz w:val="22"/>
          <w:szCs w:val="22"/>
          <w:lang w:val="pt-BR"/>
        </w:rPr>
      </w:pPr>
      <w:r w:rsidRPr="00522DC3">
        <w:rPr>
          <w:sz w:val="22"/>
          <w:szCs w:val="22"/>
          <w:lang w:val="pt-BR"/>
        </w:rPr>
        <w:t>Um conjunto claro de objetivos compatíveis com a(s) meta(s) e as prioridades pode ser listado, juntamente com intervenções ou serviços necessários para alcançá-los. Estes podem ser colocados em matrizes, cujo exemplo simples é mostrado na Figura 1, que leva em conta que determinadas intervenções e serviços serão parte da realização de mais do que um objetivo. Para completar a Figura 1, você deve começar listando e numerando os objetivos específicos e, em seguida, listar e numerar as intervenções e os serviços que precisam ser postos em prática para lidar com tais objetivos específicos. Para um exemplo de objetivos gerais e serviços e intervenções associados, à medida que eles se relacionam com doenças congênitas, consulte o Anexo 1.</w:t>
      </w:r>
    </w:p>
    <w:p w:rsidR="00917168" w:rsidRPr="00522DC3" w:rsidRDefault="00917168" w:rsidP="00917168">
      <w:pPr>
        <w:pStyle w:val="CDBodyText10ptBold"/>
        <w:jc w:val="both"/>
        <w:rPr>
          <w:sz w:val="22"/>
          <w:szCs w:val="22"/>
          <w:lang w:val="pt-BR"/>
        </w:rPr>
      </w:pPr>
    </w:p>
    <w:p w:rsidR="00F53B23" w:rsidRPr="00522DC3" w:rsidRDefault="008A323B" w:rsidP="008A323B">
      <w:pPr>
        <w:pStyle w:val="CDBodyText10ptBold"/>
        <w:tabs>
          <w:tab w:val="left" w:pos="6030"/>
        </w:tabs>
        <w:rPr>
          <w:sz w:val="22"/>
          <w:szCs w:val="22"/>
          <w:lang w:val="pt-BR"/>
        </w:rPr>
      </w:pPr>
      <w:r w:rsidRPr="00522DC3">
        <w:rPr>
          <w:sz w:val="22"/>
          <w:szCs w:val="22"/>
          <w:lang w:val="pt-BR"/>
        </w:rPr>
        <w:t>Use as informações na Figura 1 para preencher as Tabelas 7 e 8.</w:t>
      </w:r>
    </w:p>
    <w:p w:rsidR="00F53B23" w:rsidRPr="00522DC3" w:rsidRDefault="00F53B23" w:rsidP="00F53B23">
      <w:pPr>
        <w:pStyle w:val="CDBodyText10ptBold"/>
        <w:rPr>
          <w:lang w:val="pt-BR"/>
        </w:rPr>
      </w:pPr>
    </w:p>
    <w:p w:rsidR="008A323B" w:rsidRPr="00522DC3" w:rsidRDefault="008A323B" w:rsidP="00F53B23">
      <w:pPr>
        <w:pStyle w:val="CDBodyText10ptBold"/>
        <w:rPr>
          <w:sz w:val="22"/>
          <w:szCs w:val="22"/>
          <w:lang w:val="pt-BR"/>
        </w:rPr>
      </w:pPr>
      <w:r w:rsidRPr="00522DC3">
        <w:rPr>
          <w:b/>
          <w:sz w:val="22"/>
          <w:szCs w:val="22"/>
          <w:lang w:val="pt-BR"/>
        </w:rPr>
        <w:t>Figura 1:</w:t>
      </w:r>
      <w:r w:rsidRPr="00522DC3">
        <w:rPr>
          <w:sz w:val="22"/>
          <w:szCs w:val="22"/>
          <w:lang w:val="pt-BR"/>
        </w:rPr>
        <w:t xml:space="preserve"> Fase de planejamento (matriz de planejamento)</w:t>
      </w:r>
    </w:p>
    <w:p w:rsidR="00B37628" w:rsidRPr="00522DC3" w:rsidRDefault="00E37E48" w:rsidP="00F56CCD">
      <w:pPr>
        <w:pStyle w:val="CDBodyText"/>
        <w:rPr>
          <w:lang w:val="pt-BR"/>
        </w:rPr>
      </w:pPr>
      <w:r>
        <w:rPr>
          <w:lang w:val="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372pt" o:allowoverlap="f">
            <v:imagedata r:id="rId8" o:title=""/>
          </v:shape>
        </w:pict>
      </w:r>
    </w:p>
    <w:p w:rsidR="006B5EFC" w:rsidRPr="00522DC3" w:rsidRDefault="006B5EFC"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F53B23" w:rsidRPr="00522DC3" w:rsidRDefault="00F53B23" w:rsidP="00F56CCD">
      <w:pPr>
        <w:pStyle w:val="CDBodyText"/>
        <w:rPr>
          <w:lang w:val="pt-BR"/>
        </w:rPr>
      </w:pPr>
    </w:p>
    <w:p w:rsidR="00C52086" w:rsidRPr="00522DC3" w:rsidRDefault="00C52086" w:rsidP="00F56CCD">
      <w:pPr>
        <w:pStyle w:val="CDBodyText"/>
        <w:rPr>
          <w:lang w:val="pt-BR"/>
        </w:rPr>
      </w:pPr>
      <w:r w:rsidRPr="00522DC3">
        <w:rPr>
          <w:lang w:val="pt-BR"/>
        </w:rPr>
        <w:t xml:space="preserve">Tabela 7: </w:t>
      </w:r>
      <w:r w:rsidRPr="00522DC3">
        <w:rPr>
          <w:b w:val="0"/>
          <w:lang w:val="pt-BR"/>
        </w:rPr>
        <w:t>Objetivos específicos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287"/>
      </w:tblGrid>
      <w:tr w:rsidR="006B5EFC" w:rsidRPr="00522DC3" w:rsidTr="00881A1C">
        <w:tc>
          <w:tcPr>
            <w:tcW w:w="1951" w:type="dxa"/>
            <w:shd w:val="clear" w:color="auto" w:fill="auto"/>
          </w:tcPr>
          <w:p w:rsidR="006B5EFC" w:rsidRPr="00522DC3" w:rsidRDefault="00C52086" w:rsidP="00F56CCD">
            <w:pPr>
              <w:pStyle w:val="CDBodyText"/>
              <w:rPr>
                <w:bCs w:val="0"/>
                <w:sz w:val="20"/>
                <w:lang w:val="pt-BR"/>
              </w:rPr>
            </w:pPr>
            <w:r w:rsidRPr="00522DC3">
              <w:rPr>
                <w:bCs w:val="0"/>
                <w:sz w:val="20"/>
                <w:lang w:val="pt-BR"/>
              </w:rPr>
              <w:t>Objetivos</w:t>
            </w:r>
          </w:p>
        </w:tc>
        <w:tc>
          <w:tcPr>
            <w:tcW w:w="7287" w:type="dxa"/>
            <w:shd w:val="clear" w:color="auto" w:fill="auto"/>
          </w:tcPr>
          <w:p w:rsidR="00F53B23" w:rsidRPr="00522DC3" w:rsidRDefault="00F53B23" w:rsidP="00F56CCD">
            <w:pPr>
              <w:pStyle w:val="CDBodyText"/>
              <w:rPr>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1</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2</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3</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4</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5</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881A1C">
        <w:tc>
          <w:tcPr>
            <w:tcW w:w="1951"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etc.</w:t>
            </w:r>
          </w:p>
        </w:tc>
        <w:tc>
          <w:tcPr>
            <w:tcW w:w="7287"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bl>
    <w:p w:rsidR="00C52086" w:rsidRPr="00522DC3" w:rsidRDefault="00C52086" w:rsidP="00F56CCD">
      <w:pPr>
        <w:pStyle w:val="CDBodyText"/>
        <w:rPr>
          <w:b w:val="0"/>
          <w:lang w:val="pt-BR"/>
        </w:rPr>
      </w:pPr>
      <w:bookmarkStart w:id="1" w:name="OLE_LINK1"/>
      <w:bookmarkStart w:id="2" w:name="OLE_LINK2"/>
      <w:r w:rsidRPr="00522DC3">
        <w:rPr>
          <w:b w:val="0"/>
          <w:lang w:val="pt-BR"/>
        </w:rPr>
        <w:t>Por favor, adicione linhas conforme necessário</w:t>
      </w:r>
    </w:p>
    <w:bookmarkEnd w:id="1"/>
    <w:bookmarkEnd w:id="2"/>
    <w:p w:rsidR="006B5EFC" w:rsidRPr="00522DC3" w:rsidRDefault="006B5EFC" w:rsidP="00F56CCD">
      <w:pPr>
        <w:pStyle w:val="CDBodyText"/>
        <w:rPr>
          <w:lang w:val="pt-BR"/>
        </w:rPr>
      </w:pPr>
    </w:p>
    <w:p w:rsidR="00B31409" w:rsidRPr="00522DC3" w:rsidRDefault="006B5EFC" w:rsidP="00F56CCD">
      <w:pPr>
        <w:pStyle w:val="CDBodyText"/>
        <w:rPr>
          <w:lang w:val="pt-BR"/>
        </w:rPr>
      </w:pPr>
      <w:r w:rsidRPr="00522DC3">
        <w:rPr>
          <w:lang w:val="pt-BR"/>
        </w:rPr>
        <w:br w:type="page"/>
      </w:r>
      <w:r w:rsidR="00B31409" w:rsidRPr="00522DC3">
        <w:rPr>
          <w:lang w:val="pt-BR"/>
        </w:rPr>
        <w:t xml:space="preserve">Tabela 8: </w:t>
      </w:r>
      <w:r w:rsidR="00B31409" w:rsidRPr="00522DC3">
        <w:rPr>
          <w:b w:val="0"/>
          <w:lang w:val="pt-BR"/>
        </w:rPr>
        <w:t>Intervenções e serviços específicos que podem atender os objetivo</w:t>
      </w:r>
      <w:r w:rsidR="00673C38" w:rsidRPr="00522DC3">
        <w:rPr>
          <w:b w:val="0"/>
          <w:lang w:val="pt-BR"/>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862"/>
      </w:tblGrid>
      <w:tr w:rsidR="006B5EFC" w:rsidRPr="00522DC3" w:rsidTr="009B36CD">
        <w:tc>
          <w:tcPr>
            <w:tcW w:w="2376" w:type="dxa"/>
            <w:shd w:val="clear" w:color="auto" w:fill="auto"/>
          </w:tcPr>
          <w:p w:rsidR="006B5EFC" w:rsidRPr="00522DC3" w:rsidRDefault="00673C38" w:rsidP="00673C38">
            <w:pPr>
              <w:pStyle w:val="CDBodyText"/>
              <w:jc w:val="left"/>
              <w:rPr>
                <w:bCs w:val="0"/>
                <w:sz w:val="20"/>
                <w:lang w:val="pt-BR"/>
              </w:rPr>
            </w:pPr>
            <w:bookmarkStart w:id="3" w:name="OLE_LINK3"/>
            <w:bookmarkStart w:id="4" w:name="OLE_LINK4"/>
            <w:r w:rsidRPr="00522DC3">
              <w:rPr>
                <w:bCs w:val="0"/>
                <w:sz w:val="20"/>
                <w:lang w:val="pt-BR"/>
              </w:rPr>
              <w:t>Intervenções e serviços</w:t>
            </w:r>
          </w:p>
        </w:tc>
        <w:tc>
          <w:tcPr>
            <w:tcW w:w="6862" w:type="dxa"/>
            <w:shd w:val="clear" w:color="auto" w:fill="auto"/>
          </w:tcPr>
          <w:p w:rsidR="006B5EFC" w:rsidRPr="00522DC3" w:rsidRDefault="006B5EFC" w:rsidP="00F56CCD">
            <w:pPr>
              <w:pStyle w:val="CDBodyText"/>
              <w:rPr>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1</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2</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3</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4</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5</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r w:rsidR="006B5EFC" w:rsidRPr="00522DC3" w:rsidTr="009B36CD">
        <w:tc>
          <w:tcPr>
            <w:tcW w:w="2376" w:type="dxa"/>
            <w:shd w:val="clear" w:color="auto" w:fill="auto"/>
          </w:tcPr>
          <w:p w:rsidR="006B5EFC" w:rsidRPr="00522DC3" w:rsidRDefault="006B5EFC" w:rsidP="00F56CCD">
            <w:pPr>
              <w:pStyle w:val="CDBodyText"/>
              <w:rPr>
                <w:b w:val="0"/>
                <w:bCs w:val="0"/>
                <w:sz w:val="20"/>
                <w:lang w:val="pt-BR"/>
              </w:rPr>
            </w:pPr>
            <w:r w:rsidRPr="00522DC3">
              <w:rPr>
                <w:b w:val="0"/>
                <w:bCs w:val="0"/>
                <w:sz w:val="20"/>
                <w:lang w:val="pt-BR"/>
              </w:rPr>
              <w:t>etc.</w:t>
            </w:r>
          </w:p>
        </w:tc>
        <w:tc>
          <w:tcPr>
            <w:tcW w:w="6862" w:type="dxa"/>
            <w:shd w:val="clear" w:color="auto" w:fill="auto"/>
          </w:tcPr>
          <w:p w:rsidR="006B5EFC" w:rsidRPr="00522DC3" w:rsidRDefault="006B5EFC"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r>
    </w:tbl>
    <w:bookmarkEnd w:id="3"/>
    <w:bookmarkEnd w:id="4"/>
    <w:p w:rsidR="00673C38" w:rsidRPr="00522DC3" w:rsidRDefault="00673C38" w:rsidP="00F56CCD">
      <w:pPr>
        <w:pStyle w:val="CDBodyText"/>
        <w:rPr>
          <w:b w:val="0"/>
          <w:lang w:val="pt-BR"/>
        </w:rPr>
      </w:pPr>
      <w:r w:rsidRPr="00522DC3">
        <w:rPr>
          <w:b w:val="0"/>
          <w:lang w:val="pt-BR"/>
        </w:rPr>
        <w:t>Por favor, adicione linhas conforme necessário</w:t>
      </w:r>
    </w:p>
    <w:p w:rsidR="00D91F49" w:rsidRPr="00522DC3" w:rsidRDefault="00E01D6F" w:rsidP="009B36CD">
      <w:pPr>
        <w:pStyle w:val="CDHeading1"/>
        <w:jc w:val="center"/>
        <w:rPr>
          <w:lang w:val="pt-BR"/>
        </w:rPr>
      </w:pPr>
      <w:r w:rsidRPr="00522DC3">
        <w:rPr>
          <w:lang w:val="pt-BR"/>
        </w:rPr>
        <w:t>indo para AÇÃO E AVALIAÇÃO</w:t>
      </w:r>
    </w:p>
    <w:p w:rsidR="00E01D6F" w:rsidRPr="00522DC3" w:rsidRDefault="00E01D6F" w:rsidP="00F56CCD">
      <w:pPr>
        <w:pStyle w:val="CDBodyText"/>
        <w:rPr>
          <w:b w:val="0"/>
          <w:lang w:val="pt-BR"/>
        </w:rPr>
      </w:pPr>
      <w:r w:rsidRPr="00522DC3">
        <w:rPr>
          <w:b w:val="0"/>
          <w:lang w:val="pt-BR"/>
        </w:rPr>
        <w:t>Com base nos objetivos especificados acima, e nas áreas de serviço e de intervenção associadas, delineie quais são suas ações planejadas e descreva, brevemente, os resultados esperados (rendimentos e efeitos) em relação aos itens abaixo. Você pode enumerar cada item a fim de repre</w:t>
      </w:r>
      <w:r w:rsidR="003131EE" w:rsidRPr="00522DC3">
        <w:rPr>
          <w:b w:val="0"/>
          <w:lang w:val="pt-BR"/>
        </w:rPr>
        <w:t>sentar uma ‘</w:t>
      </w:r>
      <w:r w:rsidRPr="00522DC3">
        <w:rPr>
          <w:b w:val="0"/>
          <w:lang w:val="pt-BR"/>
        </w:rPr>
        <w:t>ação</w:t>
      </w:r>
      <w:r w:rsidR="003131EE" w:rsidRPr="00522DC3">
        <w:rPr>
          <w:b w:val="0"/>
          <w:lang w:val="pt-BR"/>
        </w:rPr>
        <w:t>’</w:t>
      </w:r>
      <w:r w:rsidRPr="00522DC3">
        <w:rPr>
          <w:b w:val="0"/>
          <w:lang w:val="pt-BR"/>
        </w:rPr>
        <w:t xml:space="preserve">, </w:t>
      </w:r>
      <w:r w:rsidR="003131EE" w:rsidRPr="00522DC3">
        <w:rPr>
          <w:b w:val="0"/>
          <w:lang w:val="pt-BR"/>
        </w:rPr>
        <w:t>um ‘</w:t>
      </w:r>
      <w:r w:rsidRPr="00522DC3">
        <w:rPr>
          <w:b w:val="0"/>
          <w:lang w:val="pt-BR"/>
        </w:rPr>
        <w:t>resultado esperado</w:t>
      </w:r>
      <w:r w:rsidR="003131EE" w:rsidRPr="00522DC3">
        <w:rPr>
          <w:b w:val="0"/>
          <w:lang w:val="pt-BR"/>
        </w:rPr>
        <w:t>’</w:t>
      </w:r>
      <w:r w:rsidRPr="00522DC3">
        <w:rPr>
          <w:b w:val="0"/>
          <w:lang w:val="pt-BR"/>
        </w:rPr>
        <w:t xml:space="preserve"> etc</w:t>
      </w:r>
      <w:r w:rsidR="003131EE" w:rsidRPr="00522DC3">
        <w:rPr>
          <w:b w:val="0"/>
          <w:lang w:val="pt-BR"/>
        </w:rPr>
        <w:t>.</w:t>
      </w:r>
      <w:r w:rsidRPr="00522DC3">
        <w:rPr>
          <w:b w:val="0"/>
          <w:lang w:val="pt-BR"/>
        </w:rPr>
        <w:t xml:space="preserve"> Também é necessário estabelecer um monitoramento</w:t>
      </w:r>
      <w:r w:rsidR="003131EE" w:rsidRPr="00522DC3">
        <w:rPr>
          <w:b w:val="0"/>
          <w:lang w:val="pt-BR"/>
        </w:rPr>
        <w:t>,</w:t>
      </w:r>
      <w:r w:rsidRPr="00522DC3">
        <w:rPr>
          <w:b w:val="0"/>
          <w:lang w:val="pt-BR"/>
        </w:rPr>
        <w:t xml:space="preserve"> ou </w:t>
      </w:r>
      <w:r w:rsidR="003131EE" w:rsidRPr="00522DC3">
        <w:rPr>
          <w:b w:val="0"/>
          <w:lang w:val="pt-BR"/>
        </w:rPr>
        <w:t xml:space="preserve">um </w:t>
      </w:r>
      <w:r w:rsidRPr="00522DC3">
        <w:rPr>
          <w:b w:val="0"/>
          <w:lang w:val="pt-BR"/>
        </w:rPr>
        <w:t>processo de auditoria</w:t>
      </w:r>
      <w:r w:rsidR="003131EE" w:rsidRPr="00522DC3">
        <w:rPr>
          <w:b w:val="0"/>
          <w:lang w:val="pt-BR"/>
        </w:rPr>
        <w:t>,</w:t>
      </w:r>
      <w:r w:rsidRPr="00522DC3">
        <w:rPr>
          <w:b w:val="0"/>
          <w:lang w:val="pt-BR"/>
        </w:rPr>
        <w:t xml:space="preserve"> para avaliar tanto o progresso contínuo e os resultados das muda</w:t>
      </w:r>
      <w:r w:rsidR="003131EE" w:rsidRPr="00522DC3">
        <w:rPr>
          <w:b w:val="0"/>
          <w:lang w:val="pt-BR"/>
        </w:rPr>
        <w:t xml:space="preserve">nças alcançadas em resposta à </w:t>
      </w:r>
      <w:r w:rsidRPr="00522DC3">
        <w:rPr>
          <w:b w:val="0"/>
          <w:lang w:val="pt-BR"/>
        </w:rPr>
        <w:t>A</w:t>
      </w:r>
      <w:r w:rsidR="003131EE" w:rsidRPr="00522DC3">
        <w:rPr>
          <w:b w:val="0"/>
          <w:lang w:val="pt-BR"/>
        </w:rPr>
        <w:t>NS</w:t>
      </w:r>
      <w:r w:rsidRPr="00522DC3">
        <w:rPr>
          <w:b w:val="0"/>
          <w:lang w:val="pt-BR"/>
        </w:rPr>
        <w:t>. Indicadores de ambos</w:t>
      </w:r>
      <w:r w:rsidR="003131EE" w:rsidRPr="00522DC3">
        <w:rPr>
          <w:b w:val="0"/>
          <w:lang w:val="pt-BR"/>
        </w:rPr>
        <w:t xml:space="preserve"> os processos devem ser definidos e podem estar ligados a metas/marcos específico</w:t>
      </w:r>
      <w:r w:rsidRPr="00522DC3">
        <w:rPr>
          <w:b w:val="0"/>
          <w:lang w:val="pt-BR"/>
        </w:rPr>
        <w:t xml:space="preserve">s (tempo </w:t>
      </w:r>
      <w:r w:rsidR="003131EE" w:rsidRPr="00522DC3">
        <w:rPr>
          <w:b w:val="0"/>
          <w:lang w:val="pt-BR"/>
        </w:rPr>
        <w:t>associado). A direção</w:t>
      </w:r>
      <w:r w:rsidRPr="00522DC3">
        <w:rPr>
          <w:b w:val="0"/>
          <w:lang w:val="pt-BR"/>
        </w:rPr>
        <w:t xml:space="preserve"> </w:t>
      </w:r>
      <w:r w:rsidR="003131EE" w:rsidRPr="00522DC3">
        <w:rPr>
          <w:b w:val="0"/>
          <w:lang w:val="pt-BR"/>
        </w:rPr>
        <w:t>d</w:t>
      </w:r>
      <w:r w:rsidRPr="00522DC3">
        <w:rPr>
          <w:b w:val="0"/>
          <w:lang w:val="pt-BR"/>
        </w:rPr>
        <w:t xml:space="preserve">o plano, ou </w:t>
      </w:r>
      <w:r w:rsidR="003131EE" w:rsidRPr="00522DC3">
        <w:rPr>
          <w:b w:val="0"/>
          <w:lang w:val="pt-BR"/>
        </w:rPr>
        <w:t xml:space="preserve">de </w:t>
      </w:r>
      <w:r w:rsidRPr="00522DC3">
        <w:rPr>
          <w:b w:val="0"/>
          <w:lang w:val="pt-BR"/>
        </w:rPr>
        <w:t>s</w:t>
      </w:r>
      <w:r w:rsidR="003131EE" w:rsidRPr="00522DC3">
        <w:rPr>
          <w:b w:val="0"/>
          <w:lang w:val="pt-BR"/>
        </w:rPr>
        <w:t>uas partes, deve ser considerado</w:t>
      </w:r>
      <w:r w:rsidRPr="00522DC3">
        <w:rPr>
          <w:b w:val="0"/>
          <w:lang w:val="pt-BR"/>
        </w:rPr>
        <w:t xml:space="preserve"> antes </w:t>
      </w:r>
      <w:r w:rsidR="003131EE" w:rsidRPr="00522DC3">
        <w:rPr>
          <w:b w:val="0"/>
          <w:lang w:val="pt-BR"/>
        </w:rPr>
        <w:t>da</w:t>
      </w:r>
      <w:r w:rsidRPr="00522DC3">
        <w:rPr>
          <w:b w:val="0"/>
          <w:lang w:val="pt-BR"/>
        </w:rPr>
        <w:t xml:space="preserve"> implementação</w:t>
      </w:r>
      <w:r w:rsidR="003131EE" w:rsidRPr="00522DC3">
        <w:rPr>
          <w:b w:val="0"/>
          <w:lang w:val="pt-BR"/>
        </w:rPr>
        <w:t xml:space="preserve"> plena</w:t>
      </w:r>
      <w:r w:rsidRPr="00522DC3">
        <w:rPr>
          <w:b w:val="0"/>
          <w:lang w:val="pt-BR"/>
        </w:rPr>
        <w:t>.</w:t>
      </w:r>
    </w:p>
    <w:p w:rsidR="006B5EFC" w:rsidRPr="00522DC3" w:rsidRDefault="003131EE" w:rsidP="00AD4E36">
      <w:pPr>
        <w:pStyle w:val="CDHeading2"/>
        <w:ind w:left="0" w:firstLine="0"/>
        <w:rPr>
          <w:lang w:val="pt-BR"/>
        </w:rPr>
      </w:pPr>
      <w:r w:rsidRPr="00522DC3">
        <w:rPr>
          <w:lang w:val="pt-BR"/>
        </w:rPr>
        <w:t>Prevenção e cuidados antes da gravidez e ampliação a toda população</w:t>
      </w:r>
    </w:p>
    <w:p w:rsidR="00AD4E36" w:rsidRPr="00522DC3" w:rsidRDefault="00AD4E36" w:rsidP="00AD4E36">
      <w:pPr>
        <w:pStyle w:val="CDHeadingTable"/>
        <w:ind w:left="0" w:firstLine="0"/>
        <w:rPr>
          <w:lang w:val="pt-BR"/>
        </w:rPr>
      </w:pPr>
      <w:r w:rsidRPr="00522DC3">
        <w:rPr>
          <w:lang w:val="pt-BR"/>
        </w:rPr>
        <w:t>Ações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AD4E36" w:rsidRPr="00522DC3" w:rsidRDefault="00AD4E36" w:rsidP="00AD4E36">
      <w:pPr>
        <w:pStyle w:val="CDHeadingTable"/>
        <w:ind w:left="0" w:firstLine="0"/>
        <w:rPr>
          <w:lang w:val="pt-BR"/>
        </w:rPr>
      </w:pPr>
      <w:r w:rsidRPr="00522DC3">
        <w:rPr>
          <w:lang w:val="pt-BR"/>
        </w:rPr>
        <w:t>Principais resultados esperados de ações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F53B23" w:rsidRPr="00522DC3" w:rsidRDefault="00F53B23" w:rsidP="00F56CCD">
      <w:pPr>
        <w:pStyle w:val="CDUserInput"/>
        <w:rPr>
          <w:lang w:val="pt-BR"/>
        </w:rPr>
      </w:pPr>
    </w:p>
    <w:p w:rsidR="00AD4E36" w:rsidRPr="00522DC3" w:rsidRDefault="00AD4E36" w:rsidP="00AD4E36">
      <w:pPr>
        <w:pStyle w:val="CDHeadingTable"/>
        <w:ind w:left="0" w:firstLine="0"/>
        <w:rPr>
          <w:lang w:val="pt-BR"/>
        </w:rPr>
      </w:pPr>
      <w:r w:rsidRPr="00522DC3">
        <w:rPr>
          <w:lang w:val="pt-BR"/>
        </w:rPr>
        <w:t>Marcos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291763" w:rsidRPr="00522DC3" w:rsidRDefault="005F6C7D" w:rsidP="00F56CCD">
      <w:pPr>
        <w:pStyle w:val="CDHeading2"/>
        <w:ind w:left="0" w:firstLine="0"/>
        <w:jc w:val="both"/>
        <w:rPr>
          <w:lang w:val="pt-BR"/>
        </w:rPr>
      </w:pPr>
      <w:r w:rsidRPr="00522DC3">
        <w:rPr>
          <w:lang w:val="pt-BR"/>
        </w:rPr>
        <w:t>Prevenção durante a gravidez</w:t>
      </w:r>
    </w:p>
    <w:p w:rsidR="005F6C7D" w:rsidRPr="00522DC3" w:rsidRDefault="005F6C7D" w:rsidP="005F6C7D">
      <w:pPr>
        <w:pStyle w:val="CDHeadingTable"/>
        <w:ind w:left="0" w:firstLine="0"/>
        <w:rPr>
          <w:lang w:val="pt-BR"/>
        </w:rPr>
      </w:pPr>
      <w:r w:rsidRPr="00522DC3">
        <w:rPr>
          <w:lang w:val="pt-BR"/>
        </w:rPr>
        <w:t>Ações</w:t>
      </w:r>
    </w:p>
    <w:p w:rsidR="005147BC" w:rsidRPr="00522DC3" w:rsidRDefault="005147BC" w:rsidP="00F56CCD">
      <w:pPr>
        <w:pStyle w:val="CDUserInput"/>
        <w:rPr>
          <w:lang w:val="pt-BR"/>
        </w:rPr>
      </w:pPr>
    </w:p>
    <w:p w:rsidR="003408DC" w:rsidRPr="00522DC3" w:rsidRDefault="003408D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5F6C7D" w:rsidRPr="00522DC3" w:rsidRDefault="005F6C7D" w:rsidP="005F6C7D">
      <w:pPr>
        <w:pStyle w:val="CDHeadingTable"/>
        <w:ind w:left="0" w:firstLine="0"/>
        <w:rPr>
          <w:lang w:val="pt-BR"/>
        </w:rPr>
      </w:pPr>
      <w:r w:rsidRPr="00522DC3">
        <w:rPr>
          <w:lang w:val="pt-BR"/>
        </w:rPr>
        <w:t>Principais resultados esperados de ações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5F6C7D" w:rsidRPr="00522DC3" w:rsidRDefault="005F6C7D" w:rsidP="005F6C7D">
      <w:pPr>
        <w:pStyle w:val="CDHeadingTable"/>
        <w:ind w:left="0" w:firstLine="0"/>
        <w:rPr>
          <w:lang w:val="pt-BR"/>
        </w:rPr>
      </w:pPr>
      <w:r w:rsidRPr="00522DC3">
        <w:rPr>
          <w:lang w:val="pt-BR"/>
        </w:rPr>
        <w:t>Marcos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291763" w:rsidRPr="00522DC3" w:rsidRDefault="0000179B" w:rsidP="00F56CCD">
      <w:pPr>
        <w:pStyle w:val="CDHeading2"/>
        <w:jc w:val="both"/>
        <w:rPr>
          <w:lang w:val="pt-BR"/>
        </w:rPr>
      </w:pPr>
      <w:r w:rsidRPr="00522DC3">
        <w:rPr>
          <w:lang w:val="pt-BR"/>
        </w:rPr>
        <w:t>Cuidados e prevenção após o nascimento</w:t>
      </w:r>
    </w:p>
    <w:p w:rsidR="0000179B" w:rsidRPr="00522DC3" w:rsidRDefault="0000179B" w:rsidP="0000179B">
      <w:pPr>
        <w:pStyle w:val="CDHeadingTable"/>
        <w:ind w:left="0" w:firstLine="0"/>
        <w:rPr>
          <w:lang w:val="pt-BR"/>
        </w:rPr>
      </w:pPr>
      <w:r w:rsidRPr="00522DC3">
        <w:rPr>
          <w:lang w:val="pt-BR"/>
        </w:rPr>
        <w:t>Ações</w:t>
      </w:r>
    </w:p>
    <w:p w:rsidR="005147BC" w:rsidRPr="00522DC3" w:rsidRDefault="005147BC" w:rsidP="00F56CCD">
      <w:pPr>
        <w:pStyle w:val="CDUserInput"/>
        <w:rPr>
          <w:lang w:val="pt-BR"/>
        </w:rPr>
      </w:pPr>
    </w:p>
    <w:p w:rsidR="003408DC" w:rsidRPr="00522DC3" w:rsidRDefault="003408D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00179B" w:rsidRPr="00522DC3" w:rsidRDefault="0000179B" w:rsidP="0000179B">
      <w:pPr>
        <w:pStyle w:val="CDHeadingTable"/>
        <w:ind w:left="0" w:firstLine="0"/>
        <w:rPr>
          <w:lang w:val="pt-BR"/>
        </w:rPr>
      </w:pPr>
      <w:r w:rsidRPr="00522DC3">
        <w:rPr>
          <w:lang w:val="pt-BR"/>
        </w:rPr>
        <w:t>Principais resultados esperados de ações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C26867" w:rsidRPr="00522DC3" w:rsidRDefault="00C26867" w:rsidP="00C26867">
      <w:pPr>
        <w:pStyle w:val="CDHeadingTable"/>
        <w:ind w:left="0" w:firstLine="0"/>
        <w:rPr>
          <w:lang w:val="pt-BR"/>
        </w:rPr>
      </w:pPr>
      <w:r w:rsidRPr="00522DC3">
        <w:rPr>
          <w:lang w:val="pt-BR"/>
        </w:rPr>
        <w:t>Marcos</w:t>
      </w:r>
    </w:p>
    <w:p w:rsidR="005147BC" w:rsidRPr="00522DC3" w:rsidRDefault="005147B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291763" w:rsidRPr="00522DC3" w:rsidRDefault="00C803EB" w:rsidP="00F56CCD">
      <w:pPr>
        <w:pStyle w:val="CDHeading2"/>
        <w:jc w:val="both"/>
        <w:rPr>
          <w:lang w:val="pt-BR"/>
        </w:rPr>
      </w:pPr>
      <w:r w:rsidRPr="00522DC3">
        <w:rPr>
          <w:lang w:val="pt-BR"/>
        </w:rPr>
        <w:t>Monitoramento e processo de auditoria</w:t>
      </w:r>
    </w:p>
    <w:p w:rsidR="00C803EB" w:rsidRPr="00522DC3" w:rsidRDefault="00C803EB" w:rsidP="00C803EB">
      <w:pPr>
        <w:pStyle w:val="CDHeadingTable"/>
        <w:ind w:left="0" w:firstLine="0"/>
        <w:rPr>
          <w:lang w:val="pt-BR"/>
        </w:rPr>
      </w:pPr>
      <w:r w:rsidRPr="00522DC3">
        <w:rPr>
          <w:lang w:val="pt-BR"/>
        </w:rPr>
        <w:t>Descreva como o plano será monitorado e avaliado</w:t>
      </w:r>
    </w:p>
    <w:p w:rsidR="005147BC" w:rsidRPr="00522DC3" w:rsidRDefault="005147BC"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F53B23" w:rsidRPr="00522DC3" w:rsidRDefault="00F53B23" w:rsidP="00F56CCD">
      <w:pPr>
        <w:pStyle w:val="CDUserInput"/>
        <w:rPr>
          <w:lang w:val="pt-BR"/>
        </w:rPr>
      </w:pPr>
    </w:p>
    <w:p w:rsidR="003408DC" w:rsidRPr="00522DC3" w:rsidRDefault="003408DC" w:rsidP="00F56CCD">
      <w:pPr>
        <w:pStyle w:val="CDUserInput"/>
        <w:rPr>
          <w:lang w:val="pt-BR"/>
        </w:rPr>
      </w:pPr>
    </w:p>
    <w:p w:rsidR="003408DC" w:rsidRPr="00522DC3" w:rsidRDefault="003408DC" w:rsidP="00F56CCD">
      <w:pPr>
        <w:pStyle w:val="CDUserInput"/>
        <w:rPr>
          <w:lang w:val="pt-BR"/>
        </w:rPr>
      </w:pPr>
    </w:p>
    <w:p w:rsidR="00C803EB" w:rsidRPr="00522DC3" w:rsidRDefault="00C803EB" w:rsidP="00C803EB">
      <w:pPr>
        <w:pStyle w:val="CDHeading2"/>
        <w:jc w:val="both"/>
        <w:rPr>
          <w:lang w:val="pt-BR"/>
        </w:rPr>
      </w:pPr>
      <w:r w:rsidRPr="00522DC3">
        <w:rPr>
          <w:lang w:val="pt-BR"/>
        </w:rPr>
        <w:t>Planejamento e avaliação detalhados</w:t>
      </w:r>
    </w:p>
    <w:p w:rsidR="00C803EB" w:rsidRPr="00522DC3" w:rsidRDefault="00C803EB" w:rsidP="00F56CCD">
      <w:pPr>
        <w:pStyle w:val="CDBodyText"/>
        <w:rPr>
          <w:b w:val="0"/>
          <w:lang w:val="pt-BR"/>
        </w:rPr>
      </w:pPr>
      <w:r w:rsidRPr="00522DC3">
        <w:rPr>
          <w:b w:val="0"/>
          <w:lang w:val="pt-BR"/>
        </w:rPr>
        <w:t>Agora, você pode querer usar o Modelo de Planejamento para ajudar com o detalhamento de seus próximos passos. Para conseguir isso, por favor, liste os projetos específicos que precisam ser levados adiante, a fim de atender as ações que você definiu anteriormente. Para cada um destes, delineie recursos esperados ou insumos necessários (por exemplo, profissionais de saúde, fontes de dados, distribuição de alimentos fortificados ou suplementos), processos e resultados esperados (por exemplo, número de recebimento de triagem pré-natal, aconselhamento, operações corretivas ou paliativas), efeitos (mudanças na incidência, na morbidade e na mortalidade) e critérios de avaliação e momento de sua aplicação. Resuma cada um de seus projetos a partir da Tabela 6. Você pode querer usar (e adaptar) as Tabelas de Acessórios no Anexo 2, se você entender que tal processo é útil.</w:t>
      </w:r>
    </w:p>
    <w:p w:rsidR="00C02692" w:rsidRPr="00522DC3" w:rsidRDefault="00C02692" w:rsidP="00C02692">
      <w:pPr>
        <w:pStyle w:val="CDHeadingTable"/>
        <w:ind w:left="0" w:firstLine="0"/>
        <w:rPr>
          <w:lang w:val="pt-BR"/>
        </w:rPr>
      </w:pPr>
      <w:r w:rsidRPr="00522DC3">
        <w:rPr>
          <w:b/>
          <w:lang w:val="pt-BR"/>
        </w:rPr>
        <w:t>Projeto 1:</w:t>
      </w:r>
      <w:r w:rsidRPr="00522DC3">
        <w:rPr>
          <w:lang w:val="pt-BR"/>
        </w:rPr>
        <w:t xml:space="preserve"> Por favor, descreva brevemente o projeto</w:t>
      </w:r>
    </w:p>
    <w:p w:rsidR="005147BC" w:rsidRPr="00522DC3" w:rsidRDefault="005147BC" w:rsidP="007B0865">
      <w:pPr>
        <w:pStyle w:val="CDUserInput"/>
        <w:rPr>
          <w:lang w:val="pt-BR"/>
        </w:rPr>
      </w:pPr>
    </w:p>
    <w:p w:rsidR="00F53B23" w:rsidRPr="00522DC3" w:rsidRDefault="00F53B23" w:rsidP="007B0865">
      <w:pPr>
        <w:pStyle w:val="CDUserInput"/>
        <w:rPr>
          <w:lang w:val="pt-BR"/>
        </w:rPr>
      </w:pPr>
    </w:p>
    <w:p w:rsidR="00F53B23" w:rsidRPr="00522DC3" w:rsidRDefault="00F53B23" w:rsidP="007B0865">
      <w:pPr>
        <w:pStyle w:val="CDUserInput"/>
        <w:rPr>
          <w:lang w:val="pt-BR"/>
        </w:rPr>
      </w:pPr>
    </w:p>
    <w:p w:rsidR="00F53B23" w:rsidRPr="00522DC3" w:rsidRDefault="00F53B23" w:rsidP="007B0865">
      <w:pPr>
        <w:pStyle w:val="CDUserInput"/>
        <w:rPr>
          <w:lang w:val="pt-BR"/>
        </w:rPr>
      </w:pPr>
    </w:p>
    <w:p w:rsidR="00F53B23" w:rsidRPr="00522DC3" w:rsidRDefault="00F53B23" w:rsidP="007B0865">
      <w:pPr>
        <w:pStyle w:val="CDUserInput"/>
        <w:rPr>
          <w:lang w:val="pt-BR"/>
        </w:rPr>
      </w:pPr>
    </w:p>
    <w:p w:rsidR="00F53B23" w:rsidRPr="00522DC3" w:rsidRDefault="00F53B23" w:rsidP="007B0865">
      <w:pPr>
        <w:pStyle w:val="CDUserInput"/>
        <w:rPr>
          <w:lang w:val="pt-BR"/>
        </w:rPr>
      </w:pPr>
    </w:p>
    <w:p w:rsidR="00F53B23" w:rsidRPr="00522DC3" w:rsidRDefault="00F53B23" w:rsidP="007B0865">
      <w:pPr>
        <w:pStyle w:val="CDUserInput"/>
        <w:rPr>
          <w:lang w:val="pt-BR"/>
        </w:rPr>
      </w:pPr>
    </w:p>
    <w:p w:rsidR="00A20D40" w:rsidRPr="00522DC3" w:rsidRDefault="00A20D40" w:rsidP="00C02692">
      <w:pPr>
        <w:pStyle w:val="CDHeadingTable"/>
        <w:ind w:left="0" w:firstLine="0"/>
        <w:rPr>
          <w:lang w:val="pt-BR"/>
        </w:rPr>
      </w:pPr>
      <w:r w:rsidRPr="00522DC3">
        <w:rPr>
          <w:b/>
          <w:lang w:val="pt-BR"/>
        </w:rPr>
        <w:t>Tabela 6.1:</w:t>
      </w:r>
      <w:r w:rsidRPr="00522DC3">
        <w:rPr>
          <w:lang w:val="pt-BR"/>
        </w:rPr>
        <w:t xml:space="preserve"> Projeto 1: recursos, processos, rendimentos, resultados e critérios de avaliação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551"/>
        <w:gridCol w:w="2218"/>
        <w:gridCol w:w="2265"/>
      </w:tblGrid>
      <w:tr w:rsidR="00A20D40" w:rsidRPr="00522DC3" w:rsidTr="008804F5">
        <w:tc>
          <w:tcPr>
            <w:tcW w:w="2310" w:type="dxa"/>
            <w:shd w:val="clear" w:color="auto" w:fill="auto"/>
          </w:tcPr>
          <w:p w:rsidR="008804F5" w:rsidRPr="00522DC3" w:rsidRDefault="008804F5" w:rsidP="00A20D40">
            <w:pPr>
              <w:pStyle w:val="CDBodyText"/>
              <w:rPr>
                <w:bCs w:val="0"/>
                <w:sz w:val="20"/>
                <w:lang w:val="pt-BR"/>
              </w:rPr>
            </w:pPr>
            <w:r w:rsidRPr="00522DC3">
              <w:rPr>
                <w:b w:val="0"/>
                <w:bCs w:val="0"/>
                <w:lang w:val="pt-BR"/>
              </w:rPr>
              <w:br w:type="page"/>
            </w:r>
            <w:r w:rsidR="00A20D40" w:rsidRPr="00522DC3">
              <w:rPr>
                <w:bCs w:val="0"/>
                <w:sz w:val="20"/>
                <w:lang w:val="pt-BR"/>
              </w:rPr>
              <w:t>Recursos (entradas)</w:t>
            </w:r>
          </w:p>
        </w:tc>
        <w:tc>
          <w:tcPr>
            <w:tcW w:w="2311" w:type="dxa"/>
          </w:tcPr>
          <w:p w:rsidR="008804F5" w:rsidRPr="00522DC3" w:rsidRDefault="00A20D40" w:rsidP="00F56CCD">
            <w:pPr>
              <w:pStyle w:val="CDBodyText"/>
              <w:rPr>
                <w:bCs w:val="0"/>
                <w:sz w:val="20"/>
                <w:lang w:val="pt-BR"/>
              </w:rPr>
            </w:pPr>
            <w:r w:rsidRPr="00522DC3">
              <w:rPr>
                <w:bCs w:val="0"/>
                <w:sz w:val="20"/>
                <w:lang w:val="pt-BR"/>
              </w:rPr>
              <w:t>Processos</w:t>
            </w:r>
            <w:r w:rsidR="008804F5" w:rsidRPr="00522DC3">
              <w:rPr>
                <w:bCs w:val="0"/>
                <w:sz w:val="20"/>
                <w:lang w:val="pt-BR"/>
              </w:rPr>
              <w:t>/</w:t>
            </w:r>
            <w:r w:rsidRPr="00522DC3">
              <w:rPr>
                <w:bCs w:val="0"/>
                <w:sz w:val="20"/>
                <w:lang w:val="pt-BR"/>
              </w:rPr>
              <w:t>Rendimentos</w:t>
            </w:r>
          </w:p>
        </w:tc>
        <w:tc>
          <w:tcPr>
            <w:tcW w:w="2310" w:type="dxa"/>
          </w:tcPr>
          <w:p w:rsidR="008804F5" w:rsidRPr="00522DC3" w:rsidRDefault="00A20D40" w:rsidP="00F56CCD">
            <w:pPr>
              <w:pStyle w:val="CDBodyText"/>
              <w:rPr>
                <w:bCs w:val="0"/>
                <w:sz w:val="20"/>
                <w:lang w:val="pt-BR"/>
              </w:rPr>
            </w:pPr>
            <w:r w:rsidRPr="00522DC3">
              <w:rPr>
                <w:bCs w:val="0"/>
                <w:sz w:val="20"/>
                <w:lang w:val="pt-BR"/>
              </w:rPr>
              <w:t>Resultados</w:t>
            </w:r>
          </w:p>
        </w:tc>
        <w:tc>
          <w:tcPr>
            <w:tcW w:w="2311" w:type="dxa"/>
            <w:shd w:val="clear" w:color="auto" w:fill="auto"/>
          </w:tcPr>
          <w:p w:rsidR="008804F5" w:rsidRPr="00522DC3" w:rsidRDefault="00A20D40" w:rsidP="00A20D40">
            <w:pPr>
              <w:pStyle w:val="CDBodyText"/>
              <w:jc w:val="left"/>
              <w:rPr>
                <w:bCs w:val="0"/>
                <w:sz w:val="20"/>
                <w:lang w:val="pt-BR"/>
              </w:rPr>
            </w:pPr>
            <w:r w:rsidRPr="00522DC3">
              <w:rPr>
                <w:bCs w:val="0"/>
                <w:sz w:val="20"/>
                <w:lang w:val="pt-BR"/>
              </w:rPr>
              <w:t>Critérios de Avaliação</w:t>
            </w:r>
            <w:r w:rsidR="008804F5" w:rsidRPr="00522DC3">
              <w:rPr>
                <w:bCs w:val="0"/>
                <w:sz w:val="20"/>
                <w:lang w:val="pt-BR"/>
              </w:rPr>
              <w:t>/</w:t>
            </w:r>
            <w:r w:rsidRPr="00522DC3">
              <w:rPr>
                <w:bCs w:val="0"/>
                <w:sz w:val="20"/>
                <w:lang w:val="pt-BR"/>
              </w:rPr>
              <w:t>tempo</w:t>
            </w: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r w:rsidR="00A20D40" w:rsidRPr="00522DC3" w:rsidTr="008804F5">
        <w:tc>
          <w:tcPr>
            <w:tcW w:w="2310" w:type="dxa"/>
            <w:shd w:val="clear" w:color="auto" w:fill="auto"/>
          </w:tcPr>
          <w:p w:rsidR="008804F5" w:rsidRPr="00522DC3" w:rsidRDefault="008804F5" w:rsidP="00F56CCD">
            <w:pPr>
              <w:pStyle w:val="CDBodyText"/>
              <w:rPr>
                <w:b w:val="0"/>
                <w:bCs w:val="0"/>
                <w:sz w:val="20"/>
                <w:lang w:val="pt-BR"/>
              </w:rPr>
            </w:pPr>
          </w:p>
          <w:p w:rsidR="00F53B23" w:rsidRPr="00522DC3" w:rsidRDefault="00F53B23" w:rsidP="00F56CCD">
            <w:pPr>
              <w:pStyle w:val="CDBodyText"/>
              <w:rPr>
                <w:b w:val="0"/>
                <w:bCs w:val="0"/>
                <w:sz w:val="20"/>
                <w:lang w:val="pt-BR"/>
              </w:rPr>
            </w:pPr>
          </w:p>
          <w:p w:rsidR="00F53B23" w:rsidRPr="00522DC3" w:rsidRDefault="00F53B23" w:rsidP="00F56CCD">
            <w:pPr>
              <w:pStyle w:val="CDBodyText"/>
              <w:rPr>
                <w:b w:val="0"/>
                <w:bCs w:val="0"/>
                <w:sz w:val="20"/>
                <w:lang w:val="pt-BR"/>
              </w:rPr>
            </w:pPr>
          </w:p>
        </w:tc>
        <w:tc>
          <w:tcPr>
            <w:tcW w:w="2311" w:type="dxa"/>
          </w:tcPr>
          <w:p w:rsidR="008804F5" w:rsidRPr="00522DC3" w:rsidRDefault="008804F5" w:rsidP="00F56CCD">
            <w:pPr>
              <w:pStyle w:val="CDBodyText"/>
              <w:rPr>
                <w:b w:val="0"/>
                <w:bCs w:val="0"/>
                <w:sz w:val="20"/>
                <w:lang w:val="pt-BR"/>
              </w:rPr>
            </w:pPr>
          </w:p>
        </w:tc>
        <w:tc>
          <w:tcPr>
            <w:tcW w:w="2310" w:type="dxa"/>
          </w:tcPr>
          <w:p w:rsidR="008804F5" w:rsidRPr="00522DC3" w:rsidRDefault="008804F5" w:rsidP="00F56CCD">
            <w:pPr>
              <w:pStyle w:val="CDBodyText"/>
              <w:rPr>
                <w:b w:val="0"/>
                <w:bCs w:val="0"/>
                <w:sz w:val="20"/>
                <w:lang w:val="pt-BR"/>
              </w:rPr>
            </w:pPr>
          </w:p>
        </w:tc>
        <w:tc>
          <w:tcPr>
            <w:tcW w:w="2311" w:type="dxa"/>
            <w:shd w:val="clear" w:color="auto" w:fill="auto"/>
          </w:tcPr>
          <w:p w:rsidR="008804F5" w:rsidRPr="00522DC3" w:rsidRDefault="008804F5" w:rsidP="00F56CCD">
            <w:pPr>
              <w:pStyle w:val="CDBodyText"/>
              <w:rPr>
                <w:b w:val="0"/>
                <w:bCs w:val="0"/>
                <w:sz w:val="20"/>
                <w:lang w:val="pt-BR"/>
              </w:rPr>
            </w:pPr>
          </w:p>
        </w:tc>
      </w:tr>
    </w:tbl>
    <w:p w:rsidR="00291763" w:rsidRPr="00522DC3" w:rsidRDefault="00291763" w:rsidP="00F56CCD">
      <w:pPr>
        <w:pStyle w:val="CDBodyText"/>
        <w:rPr>
          <w:lang w:val="pt-BR"/>
        </w:rPr>
      </w:pPr>
    </w:p>
    <w:p w:rsidR="00291763" w:rsidRPr="00522DC3" w:rsidRDefault="00A20D40" w:rsidP="00F56CCD">
      <w:pPr>
        <w:pStyle w:val="CDBodyText"/>
        <w:rPr>
          <w:lang w:val="pt-BR"/>
        </w:rPr>
      </w:pPr>
      <w:r w:rsidRPr="00522DC3">
        <w:rPr>
          <w:lang w:val="pt-BR"/>
        </w:rPr>
        <w:t>REPITA A OPERAÇÃO PARA OUTROS PROJETOS!</w:t>
      </w:r>
    </w:p>
    <w:p w:rsidR="00291763" w:rsidRPr="00522DC3" w:rsidRDefault="00291763" w:rsidP="00F56CCD">
      <w:pPr>
        <w:pStyle w:val="CDBodyText"/>
        <w:rPr>
          <w:lang w:val="pt-BR"/>
        </w:rPr>
      </w:pPr>
    </w:p>
    <w:p w:rsidR="00A20D40" w:rsidRPr="00522DC3" w:rsidRDefault="00A20D40" w:rsidP="00F56CCD">
      <w:pPr>
        <w:pStyle w:val="CDBodyText"/>
        <w:rPr>
          <w:b w:val="0"/>
          <w:lang w:val="pt-BR"/>
        </w:rPr>
      </w:pPr>
      <w:r w:rsidRPr="00522DC3">
        <w:rPr>
          <w:b w:val="0"/>
          <w:lang w:val="pt-BR"/>
        </w:rPr>
        <w:t>Agora, cabe a você levar a agenda adiante e garantir que as ações corretas sejam tomadas. Os processos para obter os resultados que você deseja irão variar em diferentes partes do mundo, mas eles invariavelmente requerem liderança, trabalho duro e pessoas certas, incluindo aquelas que têm a responsabilidade de financiamento e prestação de serviços.</w:t>
      </w:r>
    </w:p>
    <w:p w:rsidR="009E24FC" w:rsidRPr="00522DC3" w:rsidRDefault="008804F5" w:rsidP="00A03D65">
      <w:pPr>
        <w:pStyle w:val="CDHeadingTable"/>
        <w:ind w:left="0" w:firstLine="0"/>
        <w:jc w:val="center"/>
        <w:rPr>
          <w:b/>
          <w:sz w:val="44"/>
          <w:szCs w:val="44"/>
          <w:lang w:val="pt-BR"/>
        </w:rPr>
      </w:pPr>
      <w:r w:rsidRPr="00522DC3">
        <w:rPr>
          <w:lang w:val="pt-BR"/>
        </w:rPr>
        <w:br w:type="page"/>
      </w:r>
      <w:r w:rsidR="00731B50" w:rsidRPr="00522DC3">
        <w:rPr>
          <w:b/>
          <w:sz w:val="44"/>
          <w:szCs w:val="44"/>
          <w:lang w:val="pt-BR"/>
        </w:rPr>
        <w:t xml:space="preserve"> Anexo 1: Exemplo de objetivos</w:t>
      </w:r>
      <w:r w:rsidR="00DC7248" w:rsidRPr="00522DC3">
        <w:rPr>
          <w:b/>
          <w:sz w:val="44"/>
          <w:szCs w:val="44"/>
          <w:lang w:val="pt-BR"/>
        </w:rPr>
        <w:t>, nos níveis</w:t>
      </w:r>
      <w:r w:rsidR="00731B50" w:rsidRPr="00522DC3">
        <w:rPr>
          <w:b/>
          <w:sz w:val="44"/>
          <w:szCs w:val="44"/>
          <w:lang w:val="pt-BR"/>
        </w:rPr>
        <w:t xml:space="preserve"> de país</w:t>
      </w:r>
      <w:r w:rsidR="00DC7248" w:rsidRPr="00522DC3">
        <w:rPr>
          <w:b/>
          <w:sz w:val="44"/>
          <w:szCs w:val="44"/>
          <w:lang w:val="pt-BR"/>
        </w:rPr>
        <w:t>es, e</w:t>
      </w:r>
      <w:r w:rsidR="00731B50" w:rsidRPr="00522DC3">
        <w:rPr>
          <w:b/>
          <w:sz w:val="44"/>
          <w:szCs w:val="44"/>
          <w:lang w:val="pt-BR"/>
        </w:rPr>
        <w:t xml:space="preserve"> serviços </w:t>
      </w:r>
      <w:r w:rsidR="00DC7248" w:rsidRPr="00522DC3">
        <w:rPr>
          <w:b/>
          <w:sz w:val="44"/>
          <w:szCs w:val="44"/>
          <w:lang w:val="pt-BR"/>
        </w:rPr>
        <w:t>e intervenções associados</w:t>
      </w:r>
      <w:r w:rsidR="00731B50" w:rsidRPr="00522DC3">
        <w:rPr>
          <w:b/>
          <w:sz w:val="44"/>
          <w:szCs w:val="44"/>
          <w:lang w:val="pt-BR"/>
        </w:rPr>
        <w:t xml:space="preserve"> </w:t>
      </w:r>
      <w:r w:rsidR="00DC7248" w:rsidRPr="00522DC3">
        <w:rPr>
          <w:b/>
          <w:sz w:val="44"/>
          <w:szCs w:val="44"/>
          <w:lang w:val="pt-BR"/>
        </w:rPr>
        <w:t>em relação a                 doenças congênitas</w:t>
      </w:r>
    </w:p>
    <w:p w:rsidR="008804F5" w:rsidRPr="00522DC3" w:rsidRDefault="00DC7248" w:rsidP="00F56CCD">
      <w:pPr>
        <w:pStyle w:val="CDHeading3"/>
        <w:jc w:val="both"/>
        <w:rPr>
          <w:lang w:val="pt-BR"/>
        </w:rPr>
      </w:pPr>
      <w:r w:rsidRPr="00522DC3">
        <w:rPr>
          <w:lang w:val="pt-BR"/>
        </w:rPr>
        <w:t>Objetivos nos níveis de países:</w:t>
      </w:r>
    </w:p>
    <w:p w:rsidR="008804F5" w:rsidRPr="00522DC3" w:rsidRDefault="008804F5" w:rsidP="00F56CCD">
      <w:pPr>
        <w:pStyle w:val="CDBodyText"/>
        <w:rPr>
          <w:b w:val="0"/>
          <w:lang w:val="pt-BR"/>
        </w:rPr>
      </w:pPr>
      <w:r w:rsidRPr="00522DC3">
        <w:rPr>
          <w:b w:val="0"/>
          <w:lang w:val="pt-BR"/>
        </w:rPr>
        <w:t>1.</w:t>
      </w:r>
      <w:r w:rsidRPr="00522DC3">
        <w:rPr>
          <w:b w:val="0"/>
          <w:lang w:val="pt-BR"/>
        </w:rPr>
        <w:tab/>
      </w:r>
      <w:r w:rsidR="00DC7248" w:rsidRPr="00522DC3">
        <w:rPr>
          <w:b w:val="0"/>
          <w:lang w:val="pt-BR"/>
        </w:rPr>
        <w:t>Reconhecer, diagnosticar, tratar e reabilitar pessoas com distúrbios congênitos</w:t>
      </w:r>
    </w:p>
    <w:p w:rsidR="008804F5" w:rsidRPr="00522DC3" w:rsidRDefault="008804F5" w:rsidP="00F56CCD">
      <w:pPr>
        <w:pStyle w:val="CDBodyText"/>
        <w:rPr>
          <w:b w:val="0"/>
          <w:lang w:val="pt-BR"/>
        </w:rPr>
      </w:pPr>
      <w:r w:rsidRPr="00522DC3">
        <w:rPr>
          <w:b w:val="0"/>
          <w:lang w:val="pt-BR"/>
        </w:rPr>
        <w:t>2.</w:t>
      </w:r>
      <w:r w:rsidRPr="00522DC3">
        <w:rPr>
          <w:b w:val="0"/>
          <w:lang w:val="pt-BR"/>
        </w:rPr>
        <w:tab/>
      </w:r>
      <w:r w:rsidR="00DC7248" w:rsidRPr="00522DC3">
        <w:rPr>
          <w:b w:val="0"/>
          <w:lang w:val="pt-BR"/>
        </w:rPr>
        <w:t>Aconselhar e apoiar pessoas com doenças congênitas, bem como suas famílias</w:t>
      </w:r>
    </w:p>
    <w:p w:rsidR="008804F5" w:rsidRPr="00522DC3" w:rsidRDefault="008804F5" w:rsidP="00F56CCD">
      <w:pPr>
        <w:pStyle w:val="CDBodyText"/>
        <w:rPr>
          <w:b w:val="0"/>
          <w:lang w:val="pt-BR"/>
        </w:rPr>
      </w:pPr>
      <w:r w:rsidRPr="00522DC3">
        <w:rPr>
          <w:b w:val="0"/>
          <w:lang w:val="pt-BR"/>
        </w:rPr>
        <w:t>3.</w:t>
      </w:r>
      <w:r w:rsidRPr="00522DC3">
        <w:rPr>
          <w:b w:val="0"/>
          <w:lang w:val="pt-BR"/>
        </w:rPr>
        <w:tab/>
      </w:r>
      <w:r w:rsidR="00DC7248" w:rsidRPr="00522DC3">
        <w:rPr>
          <w:b w:val="0"/>
          <w:lang w:val="pt-BR"/>
        </w:rPr>
        <w:t>Prevenir doenças congênitas através de:</w:t>
      </w:r>
    </w:p>
    <w:p w:rsidR="008804F5" w:rsidRPr="00522DC3" w:rsidRDefault="008804F5" w:rsidP="00F56CCD">
      <w:pPr>
        <w:pStyle w:val="CDBodyText"/>
        <w:ind w:left="720"/>
        <w:rPr>
          <w:b w:val="0"/>
          <w:lang w:val="pt-BR"/>
        </w:rPr>
      </w:pPr>
      <w:r w:rsidRPr="00522DC3">
        <w:rPr>
          <w:b w:val="0"/>
          <w:lang w:val="pt-BR"/>
        </w:rPr>
        <w:t>a.</w:t>
      </w:r>
      <w:r w:rsidRPr="00522DC3">
        <w:rPr>
          <w:b w:val="0"/>
          <w:lang w:val="pt-BR"/>
        </w:rPr>
        <w:tab/>
      </w:r>
      <w:r w:rsidR="00DC7248" w:rsidRPr="00522DC3">
        <w:rPr>
          <w:b w:val="0"/>
          <w:lang w:val="pt-BR"/>
        </w:rPr>
        <w:t>Promover o conhecimento sobre seus riscos</w:t>
      </w:r>
    </w:p>
    <w:p w:rsidR="008804F5" w:rsidRPr="00522DC3" w:rsidRDefault="008804F5" w:rsidP="00F56CCD">
      <w:pPr>
        <w:pStyle w:val="CDBodyText"/>
        <w:ind w:left="720"/>
        <w:rPr>
          <w:b w:val="0"/>
          <w:lang w:val="pt-BR"/>
        </w:rPr>
      </w:pPr>
      <w:r w:rsidRPr="00522DC3">
        <w:rPr>
          <w:b w:val="0"/>
          <w:lang w:val="pt-BR"/>
        </w:rPr>
        <w:t>b.</w:t>
      </w:r>
      <w:r w:rsidRPr="00522DC3">
        <w:rPr>
          <w:b w:val="0"/>
          <w:lang w:val="pt-BR"/>
        </w:rPr>
        <w:tab/>
      </w:r>
      <w:r w:rsidR="00DC7248" w:rsidRPr="00522DC3">
        <w:rPr>
          <w:b w:val="0"/>
          <w:lang w:val="pt-BR"/>
        </w:rPr>
        <w:t>Melhorar a saúde das mulheres (saúde reprodutiva e materna)</w:t>
      </w:r>
    </w:p>
    <w:p w:rsidR="008804F5" w:rsidRPr="00522DC3" w:rsidRDefault="008804F5" w:rsidP="003408DC">
      <w:pPr>
        <w:pStyle w:val="CDBodyText"/>
        <w:ind w:left="1440" w:hanging="720"/>
        <w:rPr>
          <w:b w:val="0"/>
          <w:lang w:val="pt-BR"/>
        </w:rPr>
      </w:pPr>
      <w:r w:rsidRPr="00522DC3">
        <w:rPr>
          <w:b w:val="0"/>
          <w:lang w:val="pt-BR"/>
        </w:rPr>
        <w:t>c.</w:t>
      </w:r>
      <w:r w:rsidRPr="00522DC3">
        <w:rPr>
          <w:b w:val="0"/>
          <w:lang w:val="pt-BR"/>
        </w:rPr>
        <w:tab/>
      </w:r>
      <w:r w:rsidR="00DC7248" w:rsidRPr="00522DC3">
        <w:rPr>
          <w:b w:val="0"/>
          <w:lang w:val="pt-BR"/>
        </w:rPr>
        <w:t>Reduzir a exposição fetal a infecções, deficiências nutricionais, desequilíbrios metabólicos, teratogênicos ambientais, drogas e álcool</w:t>
      </w:r>
    </w:p>
    <w:p w:rsidR="008804F5" w:rsidRPr="00522DC3" w:rsidRDefault="008804F5" w:rsidP="003408DC">
      <w:pPr>
        <w:pStyle w:val="CDBodyText"/>
        <w:ind w:left="1440" w:hanging="720"/>
        <w:rPr>
          <w:b w:val="0"/>
          <w:lang w:val="pt-BR"/>
        </w:rPr>
      </w:pPr>
      <w:r w:rsidRPr="00522DC3">
        <w:rPr>
          <w:b w:val="0"/>
          <w:lang w:val="pt-BR"/>
        </w:rPr>
        <w:t>d.</w:t>
      </w:r>
      <w:r w:rsidRPr="00522DC3">
        <w:rPr>
          <w:b w:val="0"/>
          <w:lang w:val="pt-BR"/>
        </w:rPr>
        <w:tab/>
      </w:r>
      <w:r w:rsidR="00DC7248" w:rsidRPr="00522DC3">
        <w:rPr>
          <w:b w:val="0"/>
          <w:lang w:val="pt-BR"/>
        </w:rPr>
        <w:t>Capacitar as pessoas para fazer escolhas sobre saúde e reprodução de acordo com suas circunstâncias pessoais, sociais, culturais e religiosas</w:t>
      </w:r>
    </w:p>
    <w:p w:rsidR="00DC7248" w:rsidRPr="00522DC3" w:rsidRDefault="008804F5" w:rsidP="007011F4">
      <w:pPr>
        <w:pStyle w:val="CDBodyText"/>
        <w:ind w:left="1440" w:hanging="720"/>
        <w:rPr>
          <w:b w:val="0"/>
          <w:lang w:val="pt-BR"/>
        </w:rPr>
      </w:pPr>
      <w:r w:rsidRPr="00522DC3">
        <w:rPr>
          <w:b w:val="0"/>
          <w:lang w:val="pt-BR"/>
        </w:rPr>
        <w:t>e.</w:t>
      </w:r>
      <w:r w:rsidRPr="00522DC3">
        <w:rPr>
          <w:b w:val="0"/>
          <w:lang w:val="pt-BR"/>
        </w:rPr>
        <w:tab/>
      </w:r>
      <w:r w:rsidR="007011F4" w:rsidRPr="00522DC3">
        <w:rPr>
          <w:b w:val="0"/>
          <w:lang w:val="pt-BR"/>
        </w:rPr>
        <w:t>Identificar e, quando apropriado, fornecer triagem, aconselhamento e apoio a pessoas cujas escolhas reprodutivas trazem o risco de doenças congênitas</w:t>
      </w:r>
    </w:p>
    <w:p w:rsidR="008804F5" w:rsidRPr="00522DC3" w:rsidRDefault="007011F4" w:rsidP="00F56CCD">
      <w:pPr>
        <w:pStyle w:val="CDHeading3"/>
        <w:jc w:val="both"/>
        <w:rPr>
          <w:lang w:val="pt-BR"/>
        </w:rPr>
      </w:pPr>
      <w:r w:rsidRPr="00522DC3">
        <w:rPr>
          <w:lang w:val="pt-BR"/>
        </w:rPr>
        <w:t>Áreas de serviços e intervenções:</w:t>
      </w:r>
    </w:p>
    <w:p w:rsidR="008804F5" w:rsidRPr="00522DC3" w:rsidRDefault="007011F4" w:rsidP="00F56CCD">
      <w:pPr>
        <w:pStyle w:val="CDBodyBullet"/>
        <w:rPr>
          <w:b w:val="0"/>
          <w:lang w:val="pt-BR"/>
        </w:rPr>
      </w:pPr>
      <w:r w:rsidRPr="00522DC3">
        <w:rPr>
          <w:b w:val="0"/>
          <w:lang w:val="pt-BR"/>
        </w:rPr>
        <w:t>Estabelecer e fornecer, ou melhorar, os serviços para diagnóstico e tratamento de pessoas com doenças congênitas, incluindo aconselhamento e apoio para elas e para suas famílias</w:t>
      </w:r>
    </w:p>
    <w:p w:rsidR="008804F5" w:rsidRPr="00522DC3" w:rsidRDefault="007011F4" w:rsidP="00F56CCD">
      <w:pPr>
        <w:pStyle w:val="CDBodyBullet"/>
        <w:rPr>
          <w:b w:val="0"/>
          <w:lang w:val="pt-BR"/>
        </w:rPr>
      </w:pPr>
      <w:r w:rsidRPr="00522DC3">
        <w:rPr>
          <w:b w:val="0"/>
          <w:lang w:val="pt-BR"/>
        </w:rPr>
        <w:t>Estabelecer e fornecer, ou melhorar, os serviços laboratoriais moleculares, bioquímicos e citogenéticos</w:t>
      </w:r>
    </w:p>
    <w:p w:rsidR="008804F5" w:rsidRPr="00522DC3" w:rsidRDefault="007011F4" w:rsidP="00F56CCD">
      <w:pPr>
        <w:pStyle w:val="CDBodyBullet"/>
        <w:rPr>
          <w:b w:val="0"/>
          <w:lang w:val="pt-BR"/>
        </w:rPr>
      </w:pPr>
      <w:r w:rsidRPr="00522DC3">
        <w:rPr>
          <w:b w:val="0"/>
          <w:lang w:val="pt-BR"/>
        </w:rPr>
        <w:t>Estabelecer e fornecer programas de treinamento para, e melhorar a educação de, profissionais de saúde</w:t>
      </w:r>
    </w:p>
    <w:p w:rsidR="008804F5" w:rsidRPr="00522DC3" w:rsidRDefault="007011F4" w:rsidP="00F56CCD">
      <w:pPr>
        <w:pStyle w:val="CDBodyBullet"/>
        <w:rPr>
          <w:b w:val="0"/>
          <w:lang w:val="pt-BR"/>
        </w:rPr>
      </w:pPr>
      <w:r w:rsidRPr="00522DC3">
        <w:rPr>
          <w:b w:val="0"/>
          <w:lang w:val="pt-BR"/>
        </w:rPr>
        <w:t>Estabelecer e fornecer programas educacionais para a população em geral e para grupos específicos da população, como mulheres grávidas e aquelas em idade reprodutiva</w:t>
      </w:r>
    </w:p>
    <w:p w:rsidR="008804F5" w:rsidRPr="00522DC3" w:rsidRDefault="007011F4" w:rsidP="00F56CCD">
      <w:pPr>
        <w:pStyle w:val="CDBodyBullet"/>
        <w:rPr>
          <w:b w:val="0"/>
          <w:lang w:val="pt-BR"/>
        </w:rPr>
      </w:pPr>
      <w:r w:rsidRPr="00522DC3">
        <w:rPr>
          <w:b w:val="0"/>
          <w:lang w:val="pt-BR"/>
        </w:rPr>
        <w:t>Desenvolver, ou melhorar, os programas para a promoção da saúde de mulheres e da saúde materna que estão totalmente integrados com os programas de saúde neonatal</w:t>
      </w:r>
    </w:p>
    <w:p w:rsidR="008804F5" w:rsidRPr="00522DC3" w:rsidRDefault="007011F4" w:rsidP="00F56CCD">
      <w:pPr>
        <w:pStyle w:val="CDBodyBullet"/>
        <w:rPr>
          <w:b w:val="0"/>
          <w:lang w:val="pt-BR"/>
        </w:rPr>
      </w:pPr>
      <w:r w:rsidRPr="00522DC3">
        <w:rPr>
          <w:b w:val="0"/>
          <w:lang w:val="pt-BR"/>
        </w:rPr>
        <w:t>Estabelecer e fornecer, ou melhorar, os serviços de pré-natal, incluindo progr</w:t>
      </w:r>
      <w:r w:rsidR="00B77E91" w:rsidRPr="00522DC3">
        <w:rPr>
          <w:b w:val="0"/>
          <w:lang w:val="pt-BR"/>
        </w:rPr>
        <w:t>amas específicos para triagem</w:t>
      </w:r>
      <w:r w:rsidRPr="00522DC3">
        <w:rPr>
          <w:b w:val="0"/>
          <w:lang w:val="pt-BR"/>
        </w:rPr>
        <w:t>, diagnóstico e trata</w:t>
      </w:r>
      <w:r w:rsidR="00B77E91" w:rsidRPr="00522DC3">
        <w:rPr>
          <w:b w:val="0"/>
          <w:lang w:val="pt-BR"/>
        </w:rPr>
        <w:t>mento de</w:t>
      </w:r>
      <w:r w:rsidRPr="00522DC3">
        <w:rPr>
          <w:b w:val="0"/>
          <w:lang w:val="pt-BR"/>
        </w:rPr>
        <w:t xml:space="preserve"> infecções maternas e doenças, anormalidades fetais e incompatibilidade </w:t>
      </w:r>
      <w:r w:rsidR="00B77E91" w:rsidRPr="00522DC3">
        <w:rPr>
          <w:b w:val="0"/>
          <w:lang w:val="pt-BR"/>
        </w:rPr>
        <w:t>do fator Rh</w:t>
      </w:r>
      <w:r w:rsidRPr="00522DC3">
        <w:rPr>
          <w:b w:val="0"/>
          <w:lang w:val="pt-BR"/>
        </w:rPr>
        <w:t>, de acordo com a legislação e as circunstâncias locais</w:t>
      </w:r>
    </w:p>
    <w:p w:rsidR="008804F5" w:rsidRPr="00522DC3" w:rsidRDefault="00B77E91" w:rsidP="00F56CCD">
      <w:pPr>
        <w:pStyle w:val="CDBodyBullet"/>
        <w:rPr>
          <w:b w:val="0"/>
          <w:lang w:val="pt-BR"/>
        </w:rPr>
      </w:pPr>
      <w:r w:rsidRPr="00522DC3">
        <w:rPr>
          <w:b w:val="0"/>
          <w:lang w:val="pt-BR"/>
        </w:rPr>
        <w:t>Estabelecer e fornecer, ou melhorar, os serviços apropriados para triagem, diagnóstico e tratamento de doenças hereditárias e transmissíveis no recém-nascido e na criança</w:t>
      </w:r>
    </w:p>
    <w:p w:rsidR="008804F5" w:rsidRPr="00522DC3" w:rsidRDefault="00B77E91" w:rsidP="00F56CCD">
      <w:pPr>
        <w:pStyle w:val="CDBodyBullet"/>
        <w:rPr>
          <w:b w:val="0"/>
          <w:lang w:val="pt-BR"/>
        </w:rPr>
      </w:pPr>
      <w:r w:rsidRPr="00522DC3">
        <w:rPr>
          <w:b w:val="0"/>
          <w:lang w:val="pt-BR"/>
        </w:rPr>
        <w:t>Identificar e aconselhar as pessoas que são portadoras de genes que estão associados com o risco aumentado de doenças congênitas nas futuras gerações</w:t>
      </w:r>
    </w:p>
    <w:p w:rsidR="001F3AE7" w:rsidRPr="00522DC3" w:rsidRDefault="008804F5" w:rsidP="00B77E91">
      <w:pPr>
        <w:pStyle w:val="CDHeadingTable"/>
        <w:ind w:left="0" w:firstLine="0"/>
        <w:rPr>
          <w:b/>
          <w:sz w:val="44"/>
          <w:szCs w:val="44"/>
          <w:lang w:val="pt-BR"/>
        </w:rPr>
      </w:pPr>
      <w:r w:rsidRPr="00522DC3">
        <w:rPr>
          <w:lang w:val="pt-BR"/>
        </w:rPr>
        <w:br w:type="page"/>
      </w:r>
      <w:r w:rsidR="00DB0DA1" w:rsidRPr="00522DC3">
        <w:rPr>
          <w:b/>
          <w:sz w:val="44"/>
          <w:szCs w:val="44"/>
          <w:lang w:val="pt-BR"/>
        </w:rPr>
        <w:t>Anexo 2: Tabelas acessórias para o planejamento (opcionais)</w:t>
      </w:r>
    </w:p>
    <w:p w:rsidR="00C6615B" w:rsidRPr="00522DC3" w:rsidRDefault="00C6615B" w:rsidP="00C6615B">
      <w:pPr>
        <w:pStyle w:val="CDHeadingTable"/>
        <w:rPr>
          <w:b/>
          <w:lang w:val="pt-BR"/>
        </w:rPr>
      </w:pPr>
    </w:p>
    <w:p w:rsidR="00DB0DA1" w:rsidRPr="00522DC3" w:rsidRDefault="00DB0DA1" w:rsidP="00F56CCD">
      <w:pPr>
        <w:pStyle w:val="CDBodyText"/>
        <w:rPr>
          <w:b w:val="0"/>
          <w:lang w:val="pt-BR"/>
        </w:rPr>
      </w:pPr>
      <w:r w:rsidRPr="00522DC3">
        <w:rPr>
          <w:lang w:val="pt-BR"/>
        </w:rPr>
        <w:t>Tabela A2.1:</w:t>
      </w:r>
      <w:r w:rsidRPr="00522DC3">
        <w:rPr>
          <w:b w:val="0"/>
          <w:lang w:val="pt-BR"/>
        </w:rPr>
        <w:t xml:space="preserve"> Definindo os recursos necessários</w:t>
      </w: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8"/>
        <w:gridCol w:w="2421"/>
        <w:gridCol w:w="2309"/>
        <w:gridCol w:w="2310"/>
      </w:tblGrid>
      <w:tr w:rsidR="00051E2A" w:rsidRPr="00522DC3" w:rsidTr="00051E2A">
        <w:tc>
          <w:tcPr>
            <w:tcW w:w="2198" w:type="dxa"/>
            <w:shd w:val="clear" w:color="auto" w:fill="auto"/>
          </w:tcPr>
          <w:p w:rsidR="00051E2A" w:rsidRPr="00522DC3" w:rsidRDefault="00DB0DA1" w:rsidP="00F56CCD">
            <w:pPr>
              <w:pStyle w:val="CDBodyText"/>
              <w:rPr>
                <w:bCs w:val="0"/>
                <w:lang w:val="pt-BR"/>
              </w:rPr>
            </w:pPr>
            <w:r w:rsidRPr="00522DC3">
              <w:rPr>
                <w:bCs w:val="0"/>
                <w:lang w:val="pt-BR"/>
              </w:rPr>
              <w:t>Financeiros</w:t>
            </w:r>
          </w:p>
        </w:tc>
        <w:tc>
          <w:tcPr>
            <w:tcW w:w="2421" w:type="dxa"/>
            <w:shd w:val="clear" w:color="auto" w:fill="auto"/>
          </w:tcPr>
          <w:p w:rsidR="00051E2A" w:rsidRPr="00522DC3" w:rsidRDefault="00DB0DA1" w:rsidP="00F56CCD">
            <w:pPr>
              <w:pStyle w:val="CDBodyText"/>
              <w:rPr>
                <w:bCs w:val="0"/>
                <w:lang w:val="pt-BR"/>
              </w:rPr>
            </w:pPr>
            <w:r w:rsidRPr="00522DC3">
              <w:rPr>
                <w:bCs w:val="0"/>
                <w:lang w:val="pt-BR"/>
              </w:rPr>
              <w:t>Instalações/</w:t>
            </w:r>
            <w:r w:rsidR="0068472A" w:rsidRPr="00522DC3">
              <w:rPr>
                <w:bCs w:val="0"/>
                <w:lang w:val="pt-BR"/>
              </w:rPr>
              <w:t xml:space="preserve"> </w:t>
            </w:r>
            <w:r w:rsidRPr="00522DC3">
              <w:rPr>
                <w:bCs w:val="0"/>
                <w:lang w:val="pt-BR"/>
              </w:rPr>
              <w:t>E</w:t>
            </w:r>
            <w:r w:rsidR="00051E2A" w:rsidRPr="00522DC3">
              <w:rPr>
                <w:bCs w:val="0"/>
                <w:lang w:val="pt-BR"/>
              </w:rPr>
              <w:t>quip</w:t>
            </w:r>
            <w:r w:rsidRPr="00522DC3">
              <w:rPr>
                <w:bCs w:val="0"/>
                <w:lang w:val="pt-BR"/>
              </w:rPr>
              <w:t>a</w:t>
            </w:r>
            <w:r w:rsidR="00051E2A" w:rsidRPr="00522DC3">
              <w:rPr>
                <w:bCs w:val="0"/>
                <w:lang w:val="pt-BR"/>
              </w:rPr>
              <w:t>ment</w:t>
            </w:r>
            <w:r w:rsidRPr="00522DC3">
              <w:rPr>
                <w:bCs w:val="0"/>
                <w:lang w:val="pt-BR"/>
              </w:rPr>
              <w:t>os</w:t>
            </w:r>
          </w:p>
        </w:tc>
        <w:tc>
          <w:tcPr>
            <w:tcW w:w="2309" w:type="dxa"/>
            <w:shd w:val="clear" w:color="auto" w:fill="auto"/>
          </w:tcPr>
          <w:p w:rsidR="00051E2A" w:rsidRPr="00522DC3" w:rsidRDefault="00DB0DA1" w:rsidP="00F56CCD">
            <w:pPr>
              <w:pStyle w:val="CDBodyText"/>
              <w:rPr>
                <w:bCs w:val="0"/>
                <w:lang w:val="pt-BR"/>
              </w:rPr>
            </w:pPr>
            <w:r w:rsidRPr="00522DC3">
              <w:rPr>
                <w:bCs w:val="0"/>
                <w:lang w:val="pt-BR"/>
              </w:rPr>
              <w:t>Pessoal</w:t>
            </w:r>
          </w:p>
        </w:tc>
        <w:tc>
          <w:tcPr>
            <w:tcW w:w="2310" w:type="dxa"/>
            <w:shd w:val="clear" w:color="auto" w:fill="auto"/>
          </w:tcPr>
          <w:p w:rsidR="00051E2A" w:rsidRPr="00522DC3" w:rsidRDefault="00DB0DA1" w:rsidP="00DB0DA1">
            <w:pPr>
              <w:pStyle w:val="CDBodyText"/>
              <w:jc w:val="left"/>
              <w:rPr>
                <w:bCs w:val="0"/>
                <w:lang w:val="pt-BR"/>
              </w:rPr>
            </w:pPr>
            <w:r w:rsidRPr="00522DC3">
              <w:rPr>
                <w:bCs w:val="0"/>
                <w:lang w:val="pt-BR"/>
              </w:rPr>
              <w:t>Consumíveis e outros</w:t>
            </w: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2198" w:type="dxa"/>
            <w:shd w:val="clear" w:color="auto" w:fill="auto"/>
          </w:tcPr>
          <w:p w:rsidR="00051E2A" w:rsidRPr="00522DC3" w:rsidRDefault="00051E2A" w:rsidP="00F56CCD">
            <w:pPr>
              <w:pStyle w:val="CDBodyText"/>
              <w:rPr>
                <w:b w:val="0"/>
                <w:bCs w:val="0"/>
                <w:lang w:val="pt-BR"/>
              </w:rPr>
            </w:pPr>
          </w:p>
        </w:tc>
        <w:tc>
          <w:tcPr>
            <w:tcW w:w="2421" w:type="dxa"/>
            <w:shd w:val="clear" w:color="auto" w:fill="auto"/>
          </w:tcPr>
          <w:p w:rsidR="00051E2A" w:rsidRPr="00522DC3" w:rsidRDefault="00051E2A" w:rsidP="00F56CCD">
            <w:pPr>
              <w:pStyle w:val="CDBodyText"/>
              <w:rPr>
                <w:b w:val="0"/>
                <w:bCs w:val="0"/>
                <w:lang w:val="pt-BR"/>
              </w:rPr>
            </w:pPr>
          </w:p>
        </w:tc>
        <w:tc>
          <w:tcPr>
            <w:tcW w:w="2309" w:type="dxa"/>
            <w:shd w:val="clear" w:color="auto" w:fill="auto"/>
          </w:tcPr>
          <w:p w:rsidR="00051E2A" w:rsidRPr="00522DC3" w:rsidRDefault="00051E2A" w:rsidP="00F56CCD">
            <w:pPr>
              <w:pStyle w:val="CDBodyText"/>
              <w:rPr>
                <w:b w:val="0"/>
                <w:bCs w:val="0"/>
                <w:lang w:val="pt-BR"/>
              </w:rPr>
            </w:pPr>
          </w:p>
        </w:tc>
        <w:tc>
          <w:tcPr>
            <w:tcW w:w="2310" w:type="dxa"/>
            <w:shd w:val="clear" w:color="auto" w:fill="auto"/>
          </w:tcPr>
          <w:p w:rsidR="00051E2A" w:rsidRPr="00522DC3" w:rsidRDefault="00051E2A" w:rsidP="00F56CCD">
            <w:pPr>
              <w:pStyle w:val="CDBodyText"/>
              <w:rPr>
                <w:b w:val="0"/>
                <w:bCs w:val="0"/>
                <w:lang w:val="pt-BR"/>
              </w:rPr>
            </w:pPr>
          </w:p>
        </w:tc>
      </w:tr>
    </w:tbl>
    <w:p w:rsidR="008804F5" w:rsidRPr="00522DC3" w:rsidRDefault="008804F5" w:rsidP="00F56CCD">
      <w:pPr>
        <w:pStyle w:val="CDBodyText"/>
        <w:rPr>
          <w:lang w:val="pt-BR"/>
        </w:rPr>
      </w:pPr>
    </w:p>
    <w:p w:rsidR="0068472A" w:rsidRPr="00522DC3" w:rsidRDefault="0068472A" w:rsidP="00F56CCD">
      <w:pPr>
        <w:pStyle w:val="CDBodyText"/>
        <w:rPr>
          <w:b w:val="0"/>
          <w:lang w:val="pt-BR"/>
        </w:rPr>
      </w:pPr>
      <w:r w:rsidRPr="00522DC3">
        <w:rPr>
          <w:lang w:val="pt-BR"/>
        </w:rPr>
        <w:t>Tabela A2.2:</w:t>
      </w:r>
      <w:r w:rsidRPr="00522DC3">
        <w:rPr>
          <w:b w:val="0"/>
          <w:lang w:val="pt-BR"/>
        </w:rPr>
        <w:t xml:space="preserve"> Definindo processos e resultados necessários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7"/>
        <w:gridCol w:w="1848"/>
        <w:gridCol w:w="1847"/>
        <w:gridCol w:w="1848"/>
        <w:gridCol w:w="1848"/>
      </w:tblGrid>
      <w:tr w:rsidR="00051E2A" w:rsidRPr="00522DC3" w:rsidTr="00051E2A">
        <w:tc>
          <w:tcPr>
            <w:tcW w:w="1847" w:type="dxa"/>
            <w:shd w:val="clear" w:color="auto" w:fill="auto"/>
          </w:tcPr>
          <w:p w:rsidR="00051E2A" w:rsidRPr="00522DC3" w:rsidRDefault="00051E2A" w:rsidP="00F56CCD">
            <w:pPr>
              <w:pStyle w:val="CDBodyText"/>
              <w:rPr>
                <w:bCs w:val="0"/>
                <w:lang w:val="pt-BR"/>
              </w:rPr>
            </w:pPr>
            <w:r w:rsidRPr="00522DC3">
              <w:rPr>
                <w:bCs w:val="0"/>
                <w:lang w:val="pt-BR"/>
              </w:rPr>
              <w:t>Process</w:t>
            </w:r>
            <w:r w:rsidR="0068472A" w:rsidRPr="00522DC3">
              <w:rPr>
                <w:bCs w:val="0"/>
                <w:lang w:val="pt-BR"/>
              </w:rPr>
              <w:t>o</w:t>
            </w:r>
            <w:r w:rsidRPr="00522DC3">
              <w:rPr>
                <w:bCs w:val="0"/>
                <w:lang w:val="pt-BR"/>
              </w:rPr>
              <w:t>/</w:t>
            </w:r>
            <w:r w:rsidR="0068472A" w:rsidRPr="00522DC3">
              <w:rPr>
                <w:bCs w:val="0"/>
                <w:lang w:val="pt-BR"/>
              </w:rPr>
              <w:t xml:space="preserve"> Resultado</w:t>
            </w:r>
          </w:p>
        </w:tc>
        <w:tc>
          <w:tcPr>
            <w:tcW w:w="1848" w:type="dxa"/>
            <w:shd w:val="clear" w:color="auto" w:fill="auto"/>
          </w:tcPr>
          <w:p w:rsidR="00051E2A" w:rsidRPr="00522DC3" w:rsidRDefault="0068472A" w:rsidP="0068472A">
            <w:pPr>
              <w:pStyle w:val="CDBodyText"/>
              <w:jc w:val="left"/>
              <w:rPr>
                <w:bCs w:val="0"/>
                <w:lang w:val="pt-BR"/>
              </w:rPr>
            </w:pPr>
            <w:r w:rsidRPr="00522DC3">
              <w:rPr>
                <w:bCs w:val="0"/>
                <w:lang w:val="pt-BR"/>
              </w:rPr>
              <w:t>Indicador de alvo</w:t>
            </w:r>
          </w:p>
        </w:tc>
        <w:tc>
          <w:tcPr>
            <w:tcW w:w="1847" w:type="dxa"/>
            <w:shd w:val="clear" w:color="auto" w:fill="auto"/>
          </w:tcPr>
          <w:p w:rsidR="00051E2A" w:rsidRPr="00522DC3" w:rsidRDefault="0068472A" w:rsidP="00F56CCD">
            <w:pPr>
              <w:pStyle w:val="CDBodyText"/>
              <w:rPr>
                <w:bCs w:val="0"/>
                <w:lang w:val="pt-BR"/>
              </w:rPr>
            </w:pPr>
            <w:r w:rsidRPr="00522DC3">
              <w:rPr>
                <w:bCs w:val="0"/>
                <w:lang w:val="pt-BR"/>
              </w:rPr>
              <w:t>Resultado associado</w:t>
            </w:r>
          </w:p>
        </w:tc>
        <w:tc>
          <w:tcPr>
            <w:tcW w:w="1848" w:type="dxa"/>
            <w:shd w:val="clear" w:color="auto" w:fill="auto"/>
          </w:tcPr>
          <w:p w:rsidR="00051E2A" w:rsidRPr="00522DC3" w:rsidRDefault="0068472A" w:rsidP="0068472A">
            <w:pPr>
              <w:pStyle w:val="CDBodyText"/>
              <w:jc w:val="left"/>
              <w:rPr>
                <w:bCs w:val="0"/>
                <w:lang w:val="pt-BR"/>
              </w:rPr>
            </w:pPr>
            <w:r w:rsidRPr="00522DC3">
              <w:rPr>
                <w:bCs w:val="0"/>
                <w:lang w:val="pt-BR"/>
              </w:rPr>
              <w:t>Responsabilidade pela implementação</w:t>
            </w:r>
          </w:p>
        </w:tc>
        <w:tc>
          <w:tcPr>
            <w:tcW w:w="1848" w:type="dxa"/>
            <w:shd w:val="clear" w:color="auto" w:fill="auto"/>
          </w:tcPr>
          <w:p w:rsidR="00051E2A" w:rsidRPr="00522DC3" w:rsidRDefault="0068472A" w:rsidP="0068472A">
            <w:pPr>
              <w:pStyle w:val="CDBodyText"/>
              <w:jc w:val="left"/>
              <w:rPr>
                <w:bCs w:val="0"/>
                <w:lang w:val="pt-BR"/>
              </w:rPr>
            </w:pPr>
            <w:r w:rsidRPr="00522DC3">
              <w:rPr>
                <w:bCs w:val="0"/>
                <w:lang w:val="pt-BR"/>
              </w:rPr>
              <w:t>Responsabilidade pela avaliação</w:t>
            </w: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r w:rsidR="00051E2A" w:rsidRPr="00522DC3" w:rsidTr="00051E2A">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7"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c>
          <w:tcPr>
            <w:tcW w:w="1848" w:type="dxa"/>
            <w:shd w:val="clear" w:color="auto" w:fill="auto"/>
          </w:tcPr>
          <w:p w:rsidR="00051E2A" w:rsidRPr="00522DC3" w:rsidRDefault="00051E2A" w:rsidP="00F56CCD">
            <w:pPr>
              <w:pStyle w:val="CDBodyText"/>
              <w:rPr>
                <w:b w:val="0"/>
                <w:bCs w:val="0"/>
                <w:lang w:val="pt-BR"/>
              </w:rPr>
            </w:pPr>
          </w:p>
        </w:tc>
      </w:tr>
    </w:tbl>
    <w:p w:rsidR="008804F5" w:rsidRPr="00522DC3" w:rsidRDefault="008804F5" w:rsidP="00F56CCD">
      <w:pPr>
        <w:pStyle w:val="CDBodyText"/>
        <w:rPr>
          <w:lang w:val="pt-BR"/>
        </w:rPr>
      </w:pPr>
    </w:p>
    <w:sectPr w:rsidR="008804F5" w:rsidRPr="00522DC3" w:rsidSect="00E37E48">
      <w:headerReference w:type="default" r:id="rId9"/>
      <w:footerReference w:type="default" r:id="rId10"/>
      <w:headerReference w:type="first" r:id="rId11"/>
      <w:footerReference w:type="first" r:id="rId12"/>
      <w:pgSz w:w="11906" w:h="16838"/>
      <w:pgMar w:top="1440" w:right="1440" w:bottom="1440" w:left="1440" w:header="3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14D" w:rsidRDefault="001F414D" w:rsidP="00263B2D">
      <w:r>
        <w:separator/>
      </w:r>
    </w:p>
  </w:endnote>
  <w:endnote w:type="continuationSeparator" w:id="0">
    <w:p w:rsidR="001F414D" w:rsidRDefault="001F414D" w:rsidP="00263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0CEE" w:rsidRPr="00C42050" w:rsidRDefault="00540CEE" w:rsidP="005147BC">
    <w:pPr>
      <w:tabs>
        <w:tab w:val="left" w:pos="0"/>
        <w:tab w:val="center" w:pos="4678"/>
        <w:tab w:val="right" w:pos="8931"/>
      </w:tabs>
      <w:ind w:right="-45"/>
      <w:jc w:val="both"/>
      <w:rPr>
        <w:rFonts w:ascii="Arial" w:hAnsi="Arial" w:cs="Arial"/>
        <w:color w:val="4B306A"/>
        <w:sz w:val="14"/>
        <w:szCs w:val="14"/>
      </w:rPr>
    </w:pPr>
    <w:r w:rsidRPr="00C42050">
      <w:rPr>
        <w:rFonts w:ascii="Arial" w:hAnsi="Arial" w:cs="Arial"/>
        <w:color w:val="4B306A"/>
        <w:sz w:val="14"/>
        <w:szCs w:val="14"/>
      </w:rPr>
      <w:t xml:space="preserve">Published under a Creative Commons </w:t>
    </w:r>
  </w:p>
  <w:p w:rsidR="00540CEE" w:rsidRPr="005147BC" w:rsidRDefault="00540CEE" w:rsidP="005147BC">
    <w:pPr>
      <w:tabs>
        <w:tab w:val="left" w:pos="0"/>
        <w:tab w:val="center" w:pos="4678"/>
        <w:tab w:val="right" w:pos="8931"/>
      </w:tabs>
      <w:ind w:right="-45"/>
      <w:jc w:val="both"/>
      <w:rPr>
        <w:rFonts w:ascii="Arial" w:hAnsi="Arial" w:cs="Arial"/>
        <w:color w:val="4B306A"/>
        <w:sz w:val="12"/>
        <w:szCs w:val="12"/>
      </w:rPr>
    </w:pPr>
    <w:r w:rsidRPr="00C42050">
      <w:rPr>
        <w:rFonts w:ascii="Arial" w:hAnsi="Arial" w:cs="Arial"/>
        <w:color w:val="4B306A"/>
        <w:sz w:val="14"/>
        <w:szCs w:val="14"/>
      </w:rPr>
      <w:t>BY-NC-ND 3.0 Unported License.</w:t>
    </w:r>
    <w:r w:rsidRPr="00C42050">
      <w:rPr>
        <w:rFonts w:ascii="Arial" w:hAnsi="Arial" w:cs="Arial"/>
        <w:color w:val="4B306A"/>
        <w:sz w:val="14"/>
        <w:szCs w:val="14"/>
      </w:rPr>
      <w:tab/>
    </w:r>
    <w:r w:rsidRPr="00C42050">
      <w:rPr>
        <w:rFonts w:ascii="Arial" w:hAnsi="Arial" w:cs="Arial"/>
        <w:sz w:val="20"/>
      </w:rPr>
      <w:fldChar w:fldCharType="begin"/>
    </w:r>
    <w:r w:rsidRPr="00C42050">
      <w:rPr>
        <w:rFonts w:ascii="Arial" w:hAnsi="Arial" w:cs="Arial"/>
        <w:sz w:val="20"/>
      </w:rPr>
      <w:instrText xml:space="preserve"> PAGE   \* MERGEFORMAT </w:instrText>
    </w:r>
    <w:r w:rsidRPr="00C42050">
      <w:rPr>
        <w:rFonts w:ascii="Arial" w:hAnsi="Arial" w:cs="Arial"/>
        <w:sz w:val="20"/>
      </w:rPr>
      <w:fldChar w:fldCharType="separate"/>
    </w:r>
    <w:r w:rsidR="00E37E48">
      <w:rPr>
        <w:rFonts w:ascii="Arial" w:hAnsi="Arial" w:cs="Arial"/>
        <w:noProof/>
        <w:sz w:val="20"/>
      </w:rPr>
      <w:t>2</w:t>
    </w:r>
    <w:r w:rsidRPr="00C42050">
      <w:rPr>
        <w:rFonts w:ascii="Arial" w:hAnsi="Arial" w:cs="Arial"/>
        <w:sz w:val="20"/>
      </w:rPr>
      <w:fldChar w:fldCharType="end"/>
    </w:r>
    <w:r w:rsidRPr="00C42050">
      <w:rPr>
        <w:rFonts w:ascii="Arial" w:hAnsi="Arial" w:cs="Arial"/>
        <w:sz w:val="24"/>
        <w:szCs w:val="24"/>
      </w:rPr>
      <w:tab/>
    </w:r>
    <w:r w:rsidRPr="00C42050">
      <w:rPr>
        <w:rFonts w:ascii="Arial" w:hAnsi="Arial" w:cs="Arial"/>
        <w:sz w:val="14"/>
        <w:szCs w:val="14"/>
      </w:rPr>
      <w:t xml:space="preserve"> </w:t>
    </w:r>
    <w:r w:rsidR="00AD6208">
      <w:rPr>
        <w:rFonts w:ascii="Arial" w:hAnsi="Arial" w:cs="Arial"/>
        <w:sz w:val="14"/>
        <w:szCs w:val="14"/>
      </w:rPr>
      <w:t>http://toolkit.</w:t>
    </w:r>
    <w:r w:rsidR="00552A8D">
      <w:rPr>
        <w:rFonts w:ascii="Arial" w:hAnsi="Arial" w:cs="Arial"/>
        <w:sz w:val="14"/>
        <w:szCs w:val="14"/>
      </w:rPr>
      <w:t>bornhealthy</w:t>
    </w:r>
    <w:r w:rsidR="00AD6208">
      <w:rPr>
        <w:rFonts w:ascii="Arial" w:hAnsi="Arial" w:cs="Arial"/>
        <w:sz w:val="14"/>
        <w:szCs w:val="14"/>
      </w:rPr>
      <w:t>.org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2A8D" w:rsidRDefault="00552A8D" w:rsidP="00552A8D">
    <w:pPr>
      <w:spacing w:after="60"/>
      <w:ind w:left="851" w:right="804"/>
      <w:jc w:val="center"/>
      <w:rPr>
        <w:rFonts w:ascii="Arial" w:hAnsi="Arial" w:cs="Arial"/>
        <w:color w:val="4B306A"/>
        <w:sz w:val="14"/>
        <w:szCs w:val="14"/>
      </w:rPr>
    </w:pPr>
    <w:r>
      <w:rPr>
        <w:rFonts w:ascii="Arial" w:hAnsi="Arial" w:cs="Arial"/>
        <w:b/>
        <w:color w:val="4B306A"/>
        <w:sz w:val="14"/>
        <w:szCs w:val="14"/>
      </w:rPr>
      <w:t>PHG Foundation</w:t>
    </w:r>
    <w:r>
      <w:rPr>
        <w:rFonts w:ascii="Arial" w:hAnsi="Arial" w:cs="Arial"/>
        <w:color w:val="4B306A"/>
        <w:sz w:val="14"/>
        <w:szCs w:val="14"/>
      </w:rPr>
      <w:t xml:space="preserve"> is a charity registered in the UK.</w:t>
    </w:r>
  </w:p>
  <w:p w:rsidR="00552A8D" w:rsidRDefault="00552A8D" w:rsidP="00552A8D">
    <w:pPr>
      <w:spacing w:after="60"/>
      <w:ind w:left="851" w:right="804"/>
      <w:jc w:val="center"/>
      <w:rPr>
        <w:rFonts w:ascii="Arial" w:hAnsi="Arial" w:cs="Arial"/>
        <w:color w:val="4B306A"/>
        <w:sz w:val="14"/>
        <w:szCs w:val="14"/>
      </w:rPr>
    </w:pPr>
    <w:r>
      <w:rPr>
        <w:rFonts w:ascii="Arial" w:hAnsi="Arial" w:cs="Arial"/>
        <w:sz w:val="12"/>
        <w:szCs w:val="12"/>
      </w:rPr>
      <w:t>Company Number: 5823194    Charity Number: 1118664</w:t>
    </w:r>
    <w:r>
      <w:rPr>
        <w:rFonts w:ascii="Arial" w:hAnsi="Arial" w:cs="Arial"/>
        <w:sz w:val="12"/>
        <w:szCs w:val="12"/>
      </w:rPr>
      <w:br/>
      <w:t xml:space="preserve">Address: 2 Worts Causeway </w:t>
    </w:r>
    <w:smartTag w:uri="urn:schemas-microsoft-com:office:smarttags" w:element="City">
      <w:r>
        <w:rPr>
          <w:rFonts w:ascii="Arial" w:hAnsi="Arial" w:cs="Arial"/>
          <w:sz w:val="12"/>
          <w:szCs w:val="12"/>
        </w:rPr>
        <w:t>Cambridge</w:t>
      </w:r>
    </w:smartTag>
    <w:r>
      <w:rPr>
        <w:rFonts w:ascii="Arial" w:hAnsi="Arial" w:cs="Arial"/>
        <w:sz w:val="12"/>
        <w:szCs w:val="12"/>
      </w:rPr>
      <w:t xml:space="preserve"> CB1 8RN (</w:t>
    </w:r>
    <w:smartTag w:uri="urn:schemas-microsoft-com:office:smarttags" w:element="country-region">
      <w:smartTag w:uri="urn:schemas-microsoft-com:office:smarttags" w:element="place">
        <w:r>
          <w:rPr>
            <w:rFonts w:ascii="Arial" w:hAnsi="Arial" w:cs="Arial"/>
            <w:sz w:val="12"/>
            <w:szCs w:val="12"/>
          </w:rPr>
          <w:t>UK</w:t>
        </w:r>
      </w:smartTag>
    </w:smartTag>
    <w:r>
      <w:rPr>
        <w:rFonts w:ascii="Arial" w:hAnsi="Arial" w:cs="Arial"/>
        <w:sz w:val="12"/>
        <w:szCs w:val="12"/>
      </w:rPr>
      <w:t>)</w:t>
    </w:r>
  </w:p>
  <w:p w:rsidR="00540CEE" w:rsidRPr="00552A8D" w:rsidRDefault="00552A8D" w:rsidP="00552A8D">
    <w:pPr>
      <w:tabs>
        <w:tab w:val="left" w:pos="5954"/>
      </w:tabs>
      <w:spacing w:after="60"/>
      <w:ind w:left="851" w:right="804"/>
      <w:jc w:val="center"/>
      <w:rPr>
        <w:rFonts w:ascii="Arial" w:hAnsi="Arial" w:cs="Arial"/>
        <w:color w:val="4B306A"/>
        <w:sz w:val="14"/>
        <w:szCs w:val="14"/>
      </w:rPr>
    </w:pPr>
    <w:r>
      <w:rPr>
        <w:rFonts w:ascii="Arial" w:hAnsi="Arial" w:cs="Arial"/>
        <w:color w:val="4B306A"/>
        <w:sz w:val="14"/>
        <w:szCs w:val="14"/>
      </w:rPr>
      <w:t>Document made available under a Creative Commons Attribution-NonCommercial-NoDerivs 3.0 Unported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14D" w:rsidRDefault="001F414D" w:rsidP="00263B2D">
      <w:r>
        <w:separator/>
      </w:r>
    </w:p>
  </w:footnote>
  <w:footnote w:type="continuationSeparator" w:id="0">
    <w:p w:rsidR="001F414D" w:rsidRDefault="001F414D" w:rsidP="00263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2" w:type="dxa"/>
      <w:tblLayout w:type="fixed"/>
      <w:tblCellMar>
        <w:left w:w="10" w:type="dxa"/>
        <w:right w:w="10" w:type="dxa"/>
      </w:tblCellMar>
      <w:tblLook w:val="04A0" w:firstRow="1" w:lastRow="0" w:firstColumn="1" w:lastColumn="0" w:noHBand="0" w:noVBand="1"/>
    </w:tblPr>
    <w:tblGrid>
      <w:gridCol w:w="3794"/>
      <w:gridCol w:w="5448"/>
    </w:tblGrid>
    <w:tr w:rsidR="00E37E48" w:rsidTr="00510F45">
      <w:tc>
        <w:tcPr>
          <w:tcW w:w="3794" w:type="dxa"/>
          <w:shd w:val="clear" w:color="auto" w:fill="auto"/>
          <w:tcMar>
            <w:top w:w="0" w:type="dxa"/>
            <w:left w:w="108" w:type="dxa"/>
            <w:bottom w:w="0" w:type="dxa"/>
            <w:right w:w="108" w:type="dxa"/>
          </w:tcMar>
          <w:vAlign w:val="center"/>
        </w:tcPr>
        <w:p w:rsidR="00E37E48" w:rsidRDefault="00E37E48" w:rsidP="00E37E48">
          <w:pPr>
            <w:pStyle w:val="Cabealho"/>
          </w:pPr>
          <w:r>
            <w:rPr>
              <w:noProof/>
              <w:lang w:val="pt-BR"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i1027" type="#_x0000_t75" alt="tklogo-pt" style="width:162.75pt;height:45.75pt;visibility:visible">
                <v:imagedata r:id="rId1" o:title="tklogo-pt"/>
              </v:shape>
            </w:pict>
          </w:r>
        </w:p>
      </w:tc>
      <w:tc>
        <w:tcPr>
          <w:tcW w:w="5448" w:type="dxa"/>
          <w:shd w:val="clear" w:color="auto" w:fill="auto"/>
          <w:tcMar>
            <w:top w:w="0" w:type="dxa"/>
            <w:left w:w="108" w:type="dxa"/>
            <w:bottom w:w="0" w:type="dxa"/>
            <w:right w:w="108" w:type="dxa"/>
          </w:tcMar>
          <w:vAlign w:val="center"/>
        </w:tcPr>
        <w:p w:rsidR="00E37E48" w:rsidRDefault="00E37E48" w:rsidP="00E37E48">
          <w:pPr>
            <w:pStyle w:val="Cabealho"/>
            <w:jc w:val="right"/>
            <w:rPr>
              <w:rFonts w:cs="Arial"/>
              <w:sz w:val="18"/>
              <w:szCs w:val="18"/>
              <w:lang w:val="pt-BR"/>
            </w:rPr>
          </w:pPr>
          <w:r>
            <w:rPr>
              <w:rFonts w:cs="Arial"/>
              <w:sz w:val="18"/>
              <w:szCs w:val="18"/>
            </w:rPr>
            <w:t>Final prioritisation and action</w:t>
          </w:r>
        </w:p>
        <w:p w:rsidR="00E37E48" w:rsidRDefault="00E37E48" w:rsidP="00E37E48">
          <w:pPr>
            <w:pStyle w:val="Cabealho"/>
            <w:jc w:val="right"/>
          </w:pPr>
          <w:r>
            <w:rPr>
              <w:rFonts w:cs="Arial"/>
              <w:sz w:val="18"/>
            </w:rPr>
            <w:t>Version 1.1 September 2013</w:t>
          </w:r>
        </w:p>
      </w:tc>
    </w:tr>
  </w:tbl>
  <w:p w:rsidR="00540CEE" w:rsidRPr="005147BC" w:rsidRDefault="00540CEE" w:rsidP="00E37E48">
    <w:pPr>
      <w:pStyle w:val="Cabealho"/>
      <w:tabs>
        <w:tab w:val="left" w:pos="3770"/>
        <w:tab w:val="left" w:pos="4234"/>
        <w:tab w:val="left" w:pos="5535"/>
        <w:tab w:val="right" w:pos="8931"/>
        <w:tab w:val="right" w:pos="9026"/>
      </w:tabs>
      <w:rPr>
        <w:rFonts w:cs="Arial"/>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6456"/>
      <w:gridCol w:w="2786"/>
    </w:tblGrid>
    <w:tr w:rsidR="00E37E48" w:rsidRPr="00295E18" w:rsidTr="00510F45">
      <w:tc>
        <w:tcPr>
          <w:tcW w:w="5631" w:type="dxa"/>
          <w:shd w:val="clear" w:color="auto" w:fill="auto"/>
          <w:vAlign w:val="center"/>
        </w:tcPr>
        <w:p w:rsidR="00E37E48" w:rsidRPr="00295E18" w:rsidRDefault="00E37E48" w:rsidP="00E37E48">
          <w:pPr>
            <w:pStyle w:val="Cabealho"/>
            <w:rPr>
              <w:rFonts w:cs="Arial"/>
              <w:sz w:val="18"/>
              <w:szCs w:val="1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pt;height:87.75pt">
                <v:imagedata r:id="rId1" o:title="tklogo-pt"/>
              </v:shape>
            </w:pict>
          </w:r>
        </w:p>
      </w:tc>
      <w:tc>
        <w:tcPr>
          <w:tcW w:w="3611" w:type="dxa"/>
          <w:shd w:val="clear" w:color="auto" w:fill="auto"/>
          <w:vAlign w:val="center"/>
        </w:tcPr>
        <w:p w:rsidR="00E37E48" w:rsidRPr="001C7D7D" w:rsidRDefault="00E37E48" w:rsidP="00E37E48">
          <w:pPr>
            <w:pStyle w:val="Cabealho"/>
            <w:jc w:val="right"/>
            <w:rPr>
              <w:rFonts w:cs="Arial"/>
            </w:rPr>
          </w:pPr>
          <w:r w:rsidRPr="001C7D7D">
            <w:rPr>
              <w:rFonts w:cs="Arial"/>
              <w:sz w:val="18"/>
            </w:rPr>
            <w:t>Version 1.1 September 2013</w:t>
          </w:r>
        </w:p>
      </w:tc>
    </w:tr>
  </w:tbl>
  <w:p w:rsidR="00540CEE" w:rsidRPr="00E37E48" w:rsidRDefault="00540CEE" w:rsidP="00E37E4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BA0E446"/>
    <w:lvl w:ilvl="0">
      <w:start w:val="1"/>
      <w:numFmt w:val="decimal"/>
      <w:lvlText w:val="%1."/>
      <w:lvlJc w:val="left"/>
      <w:pPr>
        <w:tabs>
          <w:tab w:val="num" w:pos="1492"/>
        </w:tabs>
        <w:ind w:left="1492" w:hanging="360"/>
      </w:pPr>
    </w:lvl>
  </w:abstractNum>
  <w:abstractNum w:abstractNumId="1">
    <w:nsid w:val="FFFFFF7D"/>
    <w:multiLevelType w:val="singleLevel"/>
    <w:tmpl w:val="7F0ECBBA"/>
    <w:lvl w:ilvl="0">
      <w:start w:val="1"/>
      <w:numFmt w:val="decimal"/>
      <w:lvlText w:val="%1."/>
      <w:lvlJc w:val="left"/>
      <w:pPr>
        <w:tabs>
          <w:tab w:val="num" w:pos="1209"/>
        </w:tabs>
        <w:ind w:left="1209" w:hanging="360"/>
      </w:pPr>
    </w:lvl>
  </w:abstractNum>
  <w:abstractNum w:abstractNumId="2">
    <w:nsid w:val="FFFFFF7E"/>
    <w:multiLevelType w:val="singleLevel"/>
    <w:tmpl w:val="B9903CC4"/>
    <w:lvl w:ilvl="0">
      <w:start w:val="1"/>
      <w:numFmt w:val="decimal"/>
      <w:lvlText w:val="%1."/>
      <w:lvlJc w:val="left"/>
      <w:pPr>
        <w:tabs>
          <w:tab w:val="num" w:pos="926"/>
        </w:tabs>
        <w:ind w:left="926" w:hanging="360"/>
      </w:pPr>
    </w:lvl>
  </w:abstractNum>
  <w:abstractNum w:abstractNumId="3">
    <w:nsid w:val="FFFFFF7F"/>
    <w:multiLevelType w:val="singleLevel"/>
    <w:tmpl w:val="24EE04CE"/>
    <w:lvl w:ilvl="0">
      <w:start w:val="1"/>
      <w:numFmt w:val="decimal"/>
      <w:lvlText w:val="%1."/>
      <w:lvlJc w:val="left"/>
      <w:pPr>
        <w:tabs>
          <w:tab w:val="num" w:pos="643"/>
        </w:tabs>
        <w:ind w:left="643" w:hanging="360"/>
      </w:pPr>
    </w:lvl>
  </w:abstractNum>
  <w:abstractNum w:abstractNumId="4">
    <w:nsid w:val="FFFFFF80"/>
    <w:multiLevelType w:val="singleLevel"/>
    <w:tmpl w:val="D0A620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CCEB16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2322E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325C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F341404"/>
    <w:lvl w:ilvl="0">
      <w:start w:val="1"/>
      <w:numFmt w:val="decimal"/>
      <w:lvlText w:val="%1."/>
      <w:lvlJc w:val="left"/>
      <w:pPr>
        <w:tabs>
          <w:tab w:val="num" w:pos="360"/>
        </w:tabs>
        <w:ind w:left="360" w:hanging="360"/>
      </w:pPr>
    </w:lvl>
  </w:abstractNum>
  <w:abstractNum w:abstractNumId="9">
    <w:nsid w:val="FFFFFF89"/>
    <w:multiLevelType w:val="singleLevel"/>
    <w:tmpl w:val="C2D84C6C"/>
    <w:lvl w:ilvl="0">
      <w:start w:val="1"/>
      <w:numFmt w:val="bullet"/>
      <w:lvlText w:val=""/>
      <w:lvlJc w:val="left"/>
      <w:pPr>
        <w:tabs>
          <w:tab w:val="num" w:pos="360"/>
        </w:tabs>
        <w:ind w:left="360" w:hanging="360"/>
      </w:pPr>
      <w:rPr>
        <w:rFonts w:ascii="Symbol" w:hAnsi="Symbol" w:hint="default"/>
      </w:rPr>
    </w:lvl>
  </w:abstractNum>
  <w:abstractNum w:abstractNumId="10">
    <w:nsid w:val="01A138C0"/>
    <w:multiLevelType w:val="hybridMultilevel"/>
    <w:tmpl w:val="314A6D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23F58CB"/>
    <w:multiLevelType w:val="hybridMultilevel"/>
    <w:tmpl w:val="9514893C"/>
    <w:lvl w:ilvl="0" w:tplc="946459C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2995C0F"/>
    <w:multiLevelType w:val="hybridMultilevel"/>
    <w:tmpl w:val="1C36C94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0C5F4342"/>
    <w:multiLevelType w:val="hybridMultilevel"/>
    <w:tmpl w:val="3D6CA572"/>
    <w:lvl w:ilvl="0" w:tplc="8C4264D2">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C80701"/>
    <w:multiLevelType w:val="hybridMultilevel"/>
    <w:tmpl w:val="32CAD35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60C0273"/>
    <w:multiLevelType w:val="hybridMultilevel"/>
    <w:tmpl w:val="29447860"/>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CCB5875"/>
    <w:multiLevelType w:val="hybridMultilevel"/>
    <w:tmpl w:val="A4BA18F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20510884"/>
    <w:multiLevelType w:val="hybridMultilevel"/>
    <w:tmpl w:val="301CEC00"/>
    <w:lvl w:ilvl="0" w:tplc="08090001">
      <w:start w:val="1"/>
      <w:numFmt w:val="bullet"/>
      <w:pStyle w:val="CDBody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88E1455"/>
    <w:multiLevelType w:val="hybridMultilevel"/>
    <w:tmpl w:val="F59C211A"/>
    <w:lvl w:ilvl="0" w:tplc="5FFCC422">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151C0"/>
    <w:multiLevelType w:val="hybridMultilevel"/>
    <w:tmpl w:val="A836AD84"/>
    <w:lvl w:ilvl="0" w:tplc="C9682D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ED42AFF"/>
    <w:multiLevelType w:val="hybridMultilevel"/>
    <w:tmpl w:val="59AEED6C"/>
    <w:lvl w:ilvl="0" w:tplc="4EB62E5E">
      <w:start w:val="14"/>
      <w:numFmt w:val="bullet"/>
      <w:lvlText w:val=""/>
      <w:lvlJc w:val="left"/>
      <w:pPr>
        <w:ind w:left="420" w:hanging="360"/>
      </w:pPr>
      <w:rPr>
        <w:rFonts w:ascii="Symbol" w:eastAsia="Times New Roman" w:hAnsi="Symbol" w:hint="default"/>
      </w:rPr>
    </w:lvl>
    <w:lvl w:ilvl="1" w:tplc="08090003" w:tentative="1">
      <w:start w:val="1"/>
      <w:numFmt w:val="bullet"/>
      <w:lvlText w:val="o"/>
      <w:lvlJc w:val="left"/>
      <w:pPr>
        <w:ind w:left="1140" w:hanging="360"/>
      </w:pPr>
      <w:rPr>
        <w:rFonts w:ascii="Courier New" w:hAnsi="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1">
    <w:nsid w:val="31217393"/>
    <w:multiLevelType w:val="hybridMultilevel"/>
    <w:tmpl w:val="C76C2BBC"/>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3CE2EBC"/>
    <w:multiLevelType w:val="hybridMultilevel"/>
    <w:tmpl w:val="CDBEAB9C"/>
    <w:lvl w:ilvl="0" w:tplc="B7EC50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554514"/>
    <w:multiLevelType w:val="hybridMultilevel"/>
    <w:tmpl w:val="1C36C94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40D01F9E"/>
    <w:multiLevelType w:val="hybridMultilevel"/>
    <w:tmpl w:val="FA24EC90"/>
    <w:lvl w:ilvl="0" w:tplc="16A2C2FC">
      <w:start w:val="1"/>
      <w:numFmt w:val="low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5131BAF"/>
    <w:multiLevelType w:val="hybridMultilevel"/>
    <w:tmpl w:val="21CA892E"/>
    <w:lvl w:ilvl="0" w:tplc="0AC81F68">
      <w:start w:val="1"/>
      <w:numFmt w:val="decimal"/>
      <w:lvlText w:val="%1"/>
      <w:lvlJc w:val="left"/>
      <w:pPr>
        <w:ind w:left="4680" w:hanging="43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481046A8"/>
    <w:multiLevelType w:val="hybridMultilevel"/>
    <w:tmpl w:val="EC1ED90E"/>
    <w:lvl w:ilvl="0" w:tplc="679E749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97A2329"/>
    <w:multiLevelType w:val="hybridMultilevel"/>
    <w:tmpl w:val="E1CC0316"/>
    <w:lvl w:ilvl="0" w:tplc="039E2EEE">
      <w:start w:val="2"/>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2B52F9"/>
    <w:multiLevelType w:val="hybridMultilevel"/>
    <w:tmpl w:val="F0407C6A"/>
    <w:lvl w:ilvl="0" w:tplc="A244B32A">
      <w:start w:val="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504375"/>
    <w:multiLevelType w:val="hybridMultilevel"/>
    <w:tmpl w:val="EF1A72E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539F359E"/>
    <w:multiLevelType w:val="hybridMultilevel"/>
    <w:tmpl w:val="4AA65132"/>
    <w:lvl w:ilvl="0" w:tplc="0E2C03BA">
      <w:start w:val="2"/>
      <w:numFmt w:val="decimal"/>
      <w:lvlText w:val="%1."/>
      <w:lvlJc w:val="left"/>
      <w:pPr>
        <w:tabs>
          <w:tab w:val="num" w:pos="720"/>
        </w:tabs>
        <w:ind w:left="720" w:hanging="360"/>
      </w:pPr>
      <w:rPr>
        <w:rFonts w:cs="Times New Roman" w:hint="default"/>
        <w:b/>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56C45284"/>
    <w:multiLevelType w:val="hybridMultilevel"/>
    <w:tmpl w:val="18969E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D845020"/>
    <w:multiLevelType w:val="hybridMultilevel"/>
    <w:tmpl w:val="CAB414EE"/>
    <w:lvl w:ilvl="0" w:tplc="04090001">
      <w:start w:val="1"/>
      <w:numFmt w:val="bullet"/>
      <w:lvlText w:val=""/>
      <w:lvlJc w:val="left"/>
      <w:pPr>
        <w:tabs>
          <w:tab w:val="num" w:pos="720"/>
        </w:tabs>
        <w:ind w:left="720" w:hanging="360"/>
      </w:pPr>
      <w:rPr>
        <w:rFonts w:ascii="Symbol" w:hAnsi="Symbol" w:hint="default"/>
      </w:rPr>
    </w:lvl>
    <w:lvl w:ilvl="1" w:tplc="593E300C">
      <w:start w:val="1"/>
      <w:numFmt w:val="decimal"/>
      <w:lvlText w:val="%2."/>
      <w:lvlJc w:val="left"/>
      <w:pPr>
        <w:tabs>
          <w:tab w:val="num" w:pos="1440"/>
        </w:tabs>
        <w:ind w:left="1440" w:hanging="360"/>
      </w:pPr>
      <w:rPr>
        <w:rFonts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0C23074"/>
    <w:multiLevelType w:val="hybridMultilevel"/>
    <w:tmpl w:val="403EEC86"/>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68012AC4"/>
    <w:multiLevelType w:val="hybridMultilevel"/>
    <w:tmpl w:val="69F66332"/>
    <w:lvl w:ilvl="0" w:tplc="A9AE28A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AA1006"/>
    <w:multiLevelType w:val="hybridMultilevel"/>
    <w:tmpl w:val="CB504BD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6B62619A"/>
    <w:multiLevelType w:val="hybridMultilevel"/>
    <w:tmpl w:val="7F045EB4"/>
    <w:lvl w:ilvl="0" w:tplc="4CF6D93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6C413BD5"/>
    <w:multiLevelType w:val="hybridMultilevel"/>
    <w:tmpl w:val="5FF0D00A"/>
    <w:lvl w:ilvl="0" w:tplc="4BF0C894">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5D21E8"/>
    <w:multiLevelType w:val="hybridMultilevel"/>
    <w:tmpl w:val="19260BF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73346E3B"/>
    <w:multiLevelType w:val="hybridMultilevel"/>
    <w:tmpl w:val="FC96C23A"/>
    <w:lvl w:ilvl="0" w:tplc="04090019">
      <w:start w:val="1"/>
      <w:numFmt w:val="low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4066B2C"/>
    <w:multiLevelType w:val="hybridMultilevel"/>
    <w:tmpl w:val="FD2C4ACC"/>
    <w:lvl w:ilvl="0" w:tplc="04090001">
      <w:start w:val="3"/>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6B4788"/>
    <w:multiLevelType w:val="hybridMultilevel"/>
    <w:tmpl w:val="4D505E42"/>
    <w:lvl w:ilvl="0" w:tplc="CAC44C52">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nsid w:val="7A3E7F66"/>
    <w:multiLevelType w:val="hybridMultilevel"/>
    <w:tmpl w:val="E5B4F12C"/>
    <w:lvl w:ilvl="0" w:tplc="350C923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C0E024A"/>
    <w:multiLevelType w:val="hybridMultilevel"/>
    <w:tmpl w:val="D0F4C20A"/>
    <w:lvl w:ilvl="0" w:tplc="0409000F">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30"/>
  </w:num>
  <w:num w:numId="2">
    <w:abstractNumId w:val="12"/>
  </w:num>
  <w:num w:numId="3">
    <w:abstractNumId w:val="23"/>
  </w:num>
  <w:num w:numId="4">
    <w:abstractNumId w:val="20"/>
  </w:num>
  <w:num w:numId="5">
    <w:abstractNumId w:val="41"/>
  </w:num>
  <w:num w:numId="6">
    <w:abstractNumId w:val="40"/>
  </w:num>
  <w:num w:numId="7">
    <w:abstractNumId w:val="37"/>
  </w:num>
  <w:num w:numId="8">
    <w:abstractNumId w:val="34"/>
  </w:num>
  <w:num w:numId="9">
    <w:abstractNumId w:val="26"/>
  </w:num>
  <w:num w:numId="10">
    <w:abstractNumId w:val="13"/>
  </w:num>
  <w:num w:numId="11">
    <w:abstractNumId w:val="28"/>
  </w:num>
  <w:num w:numId="12">
    <w:abstractNumId w:val="29"/>
  </w:num>
  <w:num w:numId="13">
    <w:abstractNumId w:val="39"/>
  </w:num>
  <w:num w:numId="14">
    <w:abstractNumId w:val="32"/>
  </w:num>
  <w:num w:numId="15">
    <w:abstractNumId w:val="33"/>
  </w:num>
  <w:num w:numId="16">
    <w:abstractNumId w:val="27"/>
  </w:num>
  <w:num w:numId="17">
    <w:abstractNumId w:val="43"/>
  </w:num>
  <w:num w:numId="18">
    <w:abstractNumId w:val="25"/>
  </w:num>
  <w:num w:numId="19">
    <w:abstractNumId w:val="24"/>
  </w:num>
  <w:num w:numId="20">
    <w:abstractNumId w:val="3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0"/>
  </w:num>
  <w:num w:numId="32">
    <w:abstractNumId w:val="15"/>
  </w:num>
  <w:num w:numId="33">
    <w:abstractNumId w:val="21"/>
  </w:num>
  <w:num w:numId="34">
    <w:abstractNumId w:val="22"/>
  </w:num>
  <w:num w:numId="35">
    <w:abstractNumId w:val="11"/>
  </w:num>
  <w:num w:numId="36">
    <w:abstractNumId w:val="19"/>
  </w:num>
  <w:num w:numId="37">
    <w:abstractNumId w:val="42"/>
  </w:num>
  <w:num w:numId="38">
    <w:abstractNumId w:val="36"/>
  </w:num>
  <w:num w:numId="39">
    <w:abstractNumId w:val="18"/>
  </w:num>
  <w:num w:numId="40">
    <w:abstractNumId w:val="38"/>
  </w:num>
  <w:num w:numId="41">
    <w:abstractNumId w:val="16"/>
  </w:num>
  <w:num w:numId="42">
    <w:abstractNumId w:val="35"/>
  </w:num>
  <w:num w:numId="43">
    <w:abstractNumId w:val="1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CBB"/>
    <w:rsid w:val="0000179B"/>
    <w:rsid w:val="00002171"/>
    <w:rsid w:val="00002239"/>
    <w:rsid w:val="00004122"/>
    <w:rsid w:val="00004743"/>
    <w:rsid w:val="0000651B"/>
    <w:rsid w:val="00012896"/>
    <w:rsid w:val="000201AE"/>
    <w:rsid w:val="00021660"/>
    <w:rsid w:val="00026C31"/>
    <w:rsid w:val="00032CFC"/>
    <w:rsid w:val="00032DD4"/>
    <w:rsid w:val="0003378F"/>
    <w:rsid w:val="000359D3"/>
    <w:rsid w:val="00045CFA"/>
    <w:rsid w:val="0005077F"/>
    <w:rsid w:val="00051758"/>
    <w:rsid w:val="000518FC"/>
    <w:rsid w:val="00051E2A"/>
    <w:rsid w:val="00052CBF"/>
    <w:rsid w:val="00056B33"/>
    <w:rsid w:val="00066BAA"/>
    <w:rsid w:val="00066EAC"/>
    <w:rsid w:val="00073850"/>
    <w:rsid w:val="00075F9B"/>
    <w:rsid w:val="00077D71"/>
    <w:rsid w:val="00081B72"/>
    <w:rsid w:val="000826FA"/>
    <w:rsid w:val="00083C6B"/>
    <w:rsid w:val="00087DD4"/>
    <w:rsid w:val="00091DE5"/>
    <w:rsid w:val="00092028"/>
    <w:rsid w:val="00092F46"/>
    <w:rsid w:val="000A042A"/>
    <w:rsid w:val="000A456F"/>
    <w:rsid w:val="000A5F57"/>
    <w:rsid w:val="000B6590"/>
    <w:rsid w:val="000C6F3F"/>
    <w:rsid w:val="000D0986"/>
    <w:rsid w:val="000D4FF4"/>
    <w:rsid w:val="000D52C8"/>
    <w:rsid w:val="000E1DBB"/>
    <w:rsid w:val="000E25DC"/>
    <w:rsid w:val="000E25FB"/>
    <w:rsid w:val="000F164C"/>
    <w:rsid w:val="000F262A"/>
    <w:rsid w:val="000F4B64"/>
    <w:rsid w:val="00103F80"/>
    <w:rsid w:val="001042D7"/>
    <w:rsid w:val="001141C7"/>
    <w:rsid w:val="00114459"/>
    <w:rsid w:val="00116CDC"/>
    <w:rsid w:val="001173E9"/>
    <w:rsid w:val="00120AE3"/>
    <w:rsid w:val="0012532C"/>
    <w:rsid w:val="00132165"/>
    <w:rsid w:val="00137F3F"/>
    <w:rsid w:val="001465AF"/>
    <w:rsid w:val="001472A8"/>
    <w:rsid w:val="00147BE0"/>
    <w:rsid w:val="001543A1"/>
    <w:rsid w:val="00155CBE"/>
    <w:rsid w:val="00157ED6"/>
    <w:rsid w:val="0016014D"/>
    <w:rsid w:val="001647D7"/>
    <w:rsid w:val="00165C28"/>
    <w:rsid w:val="001664E5"/>
    <w:rsid w:val="001716BE"/>
    <w:rsid w:val="001737DD"/>
    <w:rsid w:val="00176741"/>
    <w:rsid w:val="001864AE"/>
    <w:rsid w:val="00193B9E"/>
    <w:rsid w:val="001942CE"/>
    <w:rsid w:val="001A0D95"/>
    <w:rsid w:val="001A45E3"/>
    <w:rsid w:val="001B62EC"/>
    <w:rsid w:val="001B796C"/>
    <w:rsid w:val="001C0A65"/>
    <w:rsid w:val="001C1DAB"/>
    <w:rsid w:val="001C7666"/>
    <w:rsid w:val="001D2A97"/>
    <w:rsid w:val="001D2FB5"/>
    <w:rsid w:val="001D35D5"/>
    <w:rsid w:val="001E1952"/>
    <w:rsid w:val="001E44F6"/>
    <w:rsid w:val="001E480D"/>
    <w:rsid w:val="001E6DB0"/>
    <w:rsid w:val="001F14E4"/>
    <w:rsid w:val="001F3AE7"/>
    <w:rsid w:val="001F414D"/>
    <w:rsid w:val="001F4B0A"/>
    <w:rsid w:val="001F5296"/>
    <w:rsid w:val="001F5547"/>
    <w:rsid w:val="001F701B"/>
    <w:rsid w:val="00203C95"/>
    <w:rsid w:val="0023201E"/>
    <w:rsid w:val="00232986"/>
    <w:rsid w:val="00232F23"/>
    <w:rsid w:val="00233FEE"/>
    <w:rsid w:val="002349FF"/>
    <w:rsid w:val="002401B7"/>
    <w:rsid w:val="00240C0E"/>
    <w:rsid w:val="00243E3A"/>
    <w:rsid w:val="00253AE8"/>
    <w:rsid w:val="00254FE4"/>
    <w:rsid w:val="0026051B"/>
    <w:rsid w:val="002606CC"/>
    <w:rsid w:val="00261561"/>
    <w:rsid w:val="002617C9"/>
    <w:rsid w:val="00263B2D"/>
    <w:rsid w:val="00263FA7"/>
    <w:rsid w:val="00264AF1"/>
    <w:rsid w:val="00267B58"/>
    <w:rsid w:val="00270911"/>
    <w:rsid w:val="00273048"/>
    <w:rsid w:val="00281BF5"/>
    <w:rsid w:val="00291763"/>
    <w:rsid w:val="00293309"/>
    <w:rsid w:val="0029466C"/>
    <w:rsid w:val="0029479D"/>
    <w:rsid w:val="00294CF8"/>
    <w:rsid w:val="00295821"/>
    <w:rsid w:val="00296B59"/>
    <w:rsid w:val="002A36B7"/>
    <w:rsid w:val="002A391F"/>
    <w:rsid w:val="002A6109"/>
    <w:rsid w:val="002C0968"/>
    <w:rsid w:val="002C2339"/>
    <w:rsid w:val="002C667B"/>
    <w:rsid w:val="002D0DEF"/>
    <w:rsid w:val="002D1500"/>
    <w:rsid w:val="002E0F64"/>
    <w:rsid w:val="002E2D08"/>
    <w:rsid w:val="002E3D81"/>
    <w:rsid w:val="002E5B42"/>
    <w:rsid w:val="002F6389"/>
    <w:rsid w:val="002F7405"/>
    <w:rsid w:val="002F7E56"/>
    <w:rsid w:val="003027B2"/>
    <w:rsid w:val="003101CF"/>
    <w:rsid w:val="003131EE"/>
    <w:rsid w:val="00313CE6"/>
    <w:rsid w:val="00314145"/>
    <w:rsid w:val="003302DF"/>
    <w:rsid w:val="003308A2"/>
    <w:rsid w:val="00331777"/>
    <w:rsid w:val="003351BD"/>
    <w:rsid w:val="00336149"/>
    <w:rsid w:val="003408DC"/>
    <w:rsid w:val="003436F0"/>
    <w:rsid w:val="0034644A"/>
    <w:rsid w:val="00347985"/>
    <w:rsid w:val="003507B5"/>
    <w:rsid w:val="00350FB3"/>
    <w:rsid w:val="00353E71"/>
    <w:rsid w:val="0035725B"/>
    <w:rsid w:val="00362E83"/>
    <w:rsid w:val="0036300E"/>
    <w:rsid w:val="00364AB8"/>
    <w:rsid w:val="00364E45"/>
    <w:rsid w:val="0036663B"/>
    <w:rsid w:val="00372AC7"/>
    <w:rsid w:val="00374BD1"/>
    <w:rsid w:val="003819A3"/>
    <w:rsid w:val="003830FC"/>
    <w:rsid w:val="00384613"/>
    <w:rsid w:val="003946A5"/>
    <w:rsid w:val="00396C65"/>
    <w:rsid w:val="003A12C5"/>
    <w:rsid w:val="003A40DC"/>
    <w:rsid w:val="003D2272"/>
    <w:rsid w:val="003D6E10"/>
    <w:rsid w:val="003D778D"/>
    <w:rsid w:val="003E3A66"/>
    <w:rsid w:val="003E3D59"/>
    <w:rsid w:val="003E4490"/>
    <w:rsid w:val="003E6663"/>
    <w:rsid w:val="003E7BAA"/>
    <w:rsid w:val="003F1D84"/>
    <w:rsid w:val="003F22B7"/>
    <w:rsid w:val="00403737"/>
    <w:rsid w:val="004066D9"/>
    <w:rsid w:val="0041283D"/>
    <w:rsid w:val="00413AF6"/>
    <w:rsid w:val="00414311"/>
    <w:rsid w:val="00417B11"/>
    <w:rsid w:val="00425376"/>
    <w:rsid w:val="00425799"/>
    <w:rsid w:val="004263A4"/>
    <w:rsid w:val="00427979"/>
    <w:rsid w:val="00432539"/>
    <w:rsid w:val="00433810"/>
    <w:rsid w:val="004370FA"/>
    <w:rsid w:val="00437943"/>
    <w:rsid w:val="00442EF3"/>
    <w:rsid w:val="004453BB"/>
    <w:rsid w:val="0045366D"/>
    <w:rsid w:val="0045493D"/>
    <w:rsid w:val="00457790"/>
    <w:rsid w:val="00461642"/>
    <w:rsid w:val="004630F3"/>
    <w:rsid w:val="0046570D"/>
    <w:rsid w:val="00471FE5"/>
    <w:rsid w:val="004768E6"/>
    <w:rsid w:val="004826C3"/>
    <w:rsid w:val="004835AA"/>
    <w:rsid w:val="0049107F"/>
    <w:rsid w:val="0049137D"/>
    <w:rsid w:val="00495511"/>
    <w:rsid w:val="00497D61"/>
    <w:rsid w:val="004A165C"/>
    <w:rsid w:val="004A7DB4"/>
    <w:rsid w:val="004B4AFA"/>
    <w:rsid w:val="004B4B83"/>
    <w:rsid w:val="004C24B2"/>
    <w:rsid w:val="004C3F30"/>
    <w:rsid w:val="004C677E"/>
    <w:rsid w:val="004C6D20"/>
    <w:rsid w:val="004D11F9"/>
    <w:rsid w:val="004D3549"/>
    <w:rsid w:val="004D410A"/>
    <w:rsid w:val="004D5283"/>
    <w:rsid w:val="004D6202"/>
    <w:rsid w:val="004D7723"/>
    <w:rsid w:val="004E2164"/>
    <w:rsid w:val="004E54C5"/>
    <w:rsid w:val="004E67B3"/>
    <w:rsid w:val="004E6AF3"/>
    <w:rsid w:val="004E7190"/>
    <w:rsid w:val="004E7EA7"/>
    <w:rsid w:val="004F14A0"/>
    <w:rsid w:val="004F20C5"/>
    <w:rsid w:val="004F28F8"/>
    <w:rsid w:val="004F48EC"/>
    <w:rsid w:val="004F4B1B"/>
    <w:rsid w:val="004F6406"/>
    <w:rsid w:val="005114C6"/>
    <w:rsid w:val="005147BC"/>
    <w:rsid w:val="005158A9"/>
    <w:rsid w:val="00522DC3"/>
    <w:rsid w:val="00526F69"/>
    <w:rsid w:val="00531E44"/>
    <w:rsid w:val="005364BB"/>
    <w:rsid w:val="0053734B"/>
    <w:rsid w:val="0053769C"/>
    <w:rsid w:val="00537881"/>
    <w:rsid w:val="00540CEE"/>
    <w:rsid w:val="00552A8D"/>
    <w:rsid w:val="005552FA"/>
    <w:rsid w:val="005558F1"/>
    <w:rsid w:val="00556F31"/>
    <w:rsid w:val="0056138B"/>
    <w:rsid w:val="005640EE"/>
    <w:rsid w:val="0057556C"/>
    <w:rsid w:val="0058341C"/>
    <w:rsid w:val="00586803"/>
    <w:rsid w:val="00587322"/>
    <w:rsid w:val="00590586"/>
    <w:rsid w:val="00592DF9"/>
    <w:rsid w:val="00593609"/>
    <w:rsid w:val="00595517"/>
    <w:rsid w:val="0059557D"/>
    <w:rsid w:val="00596234"/>
    <w:rsid w:val="005965D1"/>
    <w:rsid w:val="005969CD"/>
    <w:rsid w:val="005A2DF5"/>
    <w:rsid w:val="005A4567"/>
    <w:rsid w:val="005A61FB"/>
    <w:rsid w:val="005A7419"/>
    <w:rsid w:val="005B72E5"/>
    <w:rsid w:val="005C1F25"/>
    <w:rsid w:val="005C3906"/>
    <w:rsid w:val="005C4669"/>
    <w:rsid w:val="005C5606"/>
    <w:rsid w:val="005C736C"/>
    <w:rsid w:val="005D2370"/>
    <w:rsid w:val="005D413A"/>
    <w:rsid w:val="005D4949"/>
    <w:rsid w:val="005E7345"/>
    <w:rsid w:val="005F39C8"/>
    <w:rsid w:val="005F64B8"/>
    <w:rsid w:val="005F6B3B"/>
    <w:rsid w:val="005F6C7D"/>
    <w:rsid w:val="005F74DC"/>
    <w:rsid w:val="006052D4"/>
    <w:rsid w:val="00611762"/>
    <w:rsid w:val="006139C4"/>
    <w:rsid w:val="00615311"/>
    <w:rsid w:val="0062599E"/>
    <w:rsid w:val="006345AA"/>
    <w:rsid w:val="00644136"/>
    <w:rsid w:val="0064600E"/>
    <w:rsid w:val="00653EEC"/>
    <w:rsid w:val="0065583F"/>
    <w:rsid w:val="006571A1"/>
    <w:rsid w:val="00657BF3"/>
    <w:rsid w:val="00660843"/>
    <w:rsid w:val="0066261C"/>
    <w:rsid w:val="0066309D"/>
    <w:rsid w:val="006639B9"/>
    <w:rsid w:val="006668CA"/>
    <w:rsid w:val="00666A0B"/>
    <w:rsid w:val="006713E5"/>
    <w:rsid w:val="00672CBB"/>
    <w:rsid w:val="00673C38"/>
    <w:rsid w:val="006760C5"/>
    <w:rsid w:val="006803D6"/>
    <w:rsid w:val="006828CD"/>
    <w:rsid w:val="0068290B"/>
    <w:rsid w:val="0068472A"/>
    <w:rsid w:val="00685640"/>
    <w:rsid w:val="00687115"/>
    <w:rsid w:val="00687BD6"/>
    <w:rsid w:val="00690DEA"/>
    <w:rsid w:val="006A19B3"/>
    <w:rsid w:val="006A20F9"/>
    <w:rsid w:val="006B002C"/>
    <w:rsid w:val="006B5EFC"/>
    <w:rsid w:val="006C1727"/>
    <w:rsid w:val="006C366E"/>
    <w:rsid w:val="006C41DE"/>
    <w:rsid w:val="006C5E6D"/>
    <w:rsid w:val="006D223F"/>
    <w:rsid w:val="006D415D"/>
    <w:rsid w:val="006D5494"/>
    <w:rsid w:val="006D6415"/>
    <w:rsid w:val="006E2898"/>
    <w:rsid w:val="006E4FBA"/>
    <w:rsid w:val="006E5B25"/>
    <w:rsid w:val="006E5E1B"/>
    <w:rsid w:val="006E68C6"/>
    <w:rsid w:val="006E7A82"/>
    <w:rsid w:val="006F1A98"/>
    <w:rsid w:val="006F6810"/>
    <w:rsid w:val="007011F4"/>
    <w:rsid w:val="00703403"/>
    <w:rsid w:val="007044B5"/>
    <w:rsid w:val="00704969"/>
    <w:rsid w:val="00706F71"/>
    <w:rsid w:val="00707586"/>
    <w:rsid w:val="00707A07"/>
    <w:rsid w:val="007116BE"/>
    <w:rsid w:val="00714501"/>
    <w:rsid w:val="00715DFD"/>
    <w:rsid w:val="00716341"/>
    <w:rsid w:val="00722606"/>
    <w:rsid w:val="007234A2"/>
    <w:rsid w:val="007241FA"/>
    <w:rsid w:val="007303B1"/>
    <w:rsid w:val="00730441"/>
    <w:rsid w:val="00731B50"/>
    <w:rsid w:val="00732AB8"/>
    <w:rsid w:val="0074129B"/>
    <w:rsid w:val="00741F7F"/>
    <w:rsid w:val="0074779C"/>
    <w:rsid w:val="0075246D"/>
    <w:rsid w:val="00752C56"/>
    <w:rsid w:val="00753398"/>
    <w:rsid w:val="007600F8"/>
    <w:rsid w:val="0076317B"/>
    <w:rsid w:val="00763274"/>
    <w:rsid w:val="00765802"/>
    <w:rsid w:val="0076619A"/>
    <w:rsid w:val="0077453B"/>
    <w:rsid w:val="007772FB"/>
    <w:rsid w:val="00780D73"/>
    <w:rsid w:val="0079011C"/>
    <w:rsid w:val="007A1061"/>
    <w:rsid w:val="007A3DC3"/>
    <w:rsid w:val="007A632A"/>
    <w:rsid w:val="007A7309"/>
    <w:rsid w:val="007B0865"/>
    <w:rsid w:val="007B3D17"/>
    <w:rsid w:val="007C40A9"/>
    <w:rsid w:val="007C54B7"/>
    <w:rsid w:val="007C5C67"/>
    <w:rsid w:val="007C7628"/>
    <w:rsid w:val="007C7DB9"/>
    <w:rsid w:val="007D5570"/>
    <w:rsid w:val="007D6295"/>
    <w:rsid w:val="007D7D4C"/>
    <w:rsid w:val="007E0785"/>
    <w:rsid w:val="007F7DFF"/>
    <w:rsid w:val="0080149D"/>
    <w:rsid w:val="00811585"/>
    <w:rsid w:val="008117BA"/>
    <w:rsid w:val="008130C5"/>
    <w:rsid w:val="00813E41"/>
    <w:rsid w:val="00814451"/>
    <w:rsid w:val="00814F6D"/>
    <w:rsid w:val="008249C1"/>
    <w:rsid w:val="00831937"/>
    <w:rsid w:val="008323A9"/>
    <w:rsid w:val="008336DA"/>
    <w:rsid w:val="00833D49"/>
    <w:rsid w:val="008379D9"/>
    <w:rsid w:val="00837ABA"/>
    <w:rsid w:val="00850F2B"/>
    <w:rsid w:val="00851F1A"/>
    <w:rsid w:val="0085204E"/>
    <w:rsid w:val="00861613"/>
    <w:rsid w:val="00862103"/>
    <w:rsid w:val="00867F83"/>
    <w:rsid w:val="008804F5"/>
    <w:rsid w:val="008817BA"/>
    <w:rsid w:val="00881A1C"/>
    <w:rsid w:val="00882BAF"/>
    <w:rsid w:val="008852AF"/>
    <w:rsid w:val="0088728C"/>
    <w:rsid w:val="008914F7"/>
    <w:rsid w:val="00891832"/>
    <w:rsid w:val="008A0A9F"/>
    <w:rsid w:val="008A18AD"/>
    <w:rsid w:val="008A323B"/>
    <w:rsid w:val="008A4D41"/>
    <w:rsid w:val="008A5768"/>
    <w:rsid w:val="008B216D"/>
    <w:rsid w:val="008B5B97"/>
    <w:rsid w:val="008D1488"/>
    <w:rsid w:val="008D317B"/>
    <w:rsid w:val="008D53A5"/>
    <w:rsid w:val="008E036F"/>
    <w:rsid w:val="008E1592"/>
    <w:rsid w:val="008E406C"/>
    <w:rsid w:val="008E5C8D"/>
    <w:rsid w:val="008E72ED"/>
    <w:rsid w:val="008F4E56"/>
    <w:rsid w:val="009103D5"/>
    <w:rsid w:val="00910F0F"/>
    <w:rsid w:val="00912C6A"/>
    <w:rsid w:val="00917168"/>
    <w:rsid w:val="009206CA"/>
    <w:rsid w:val="00921456"/>
    <w:rsid w:val="00926FD4"/>
    <w:rsid w:val="009273EC"/>
    <w:rsid w:val="009277D7"/>
    <w:rsid w:val="00932571"/>
    <w:rsid w:val="0093257F"/>
    <w:rsid w:val="00932F74"/>
    <w:rsid w:val="00932FF8"/>
    <w:rsid w:val="00934613"/>
    <w:rsid w:val="00935B78"/>
    <w:rsid w:val="00937318"/>
    <w:rsid w:val="009443EF"/>
    <w:rsid w:val="00944B39"/>
    <w:rsid w:val="009476AF"/>
    <w:rsid w:val="009509BF"/>
    <w:rsid w:val="00952BAA"/>
    <w:rsid w:val="00953A77"/>
    <w:rsid w:val="00965500"/>
    <w:rsid w:val="009674FA"/>
    <w:rsid w:val="00970751"/>
    <w:rsid w:val="009728C5"/>
    <w:rsid w:val="009730B7"/>
    <w:rsid w:val="00973742"/>
    <w:rsid w:val="009766AC"/>
    <w:rsid w:val="00976B43"/>
    <w:rsid w:val="00981A16"/>
    <w:rsid w:val="009976FD"/>
    <w:rsid w:val="00997A3B"/>
    <w:rsid w:val="009A1270"/>
    <w:rsid w:val="009A191E"/>
    <w:rsid w:val="009A1A4A"/>
    <w:rsid w:val="009A7454"/>
    <w:rsid w:val="009B36CD"/>
    <w:rsid w:val="009C14A3"/>
    <w:rsid w:val="009C67D8"/>
    <w:rsid w:val="009D7723"/>
    <w:rsid w:val="009E173B"/>
    <w:rsid w:val="009E24FC"/>
    <w:rsid w:val="009F21DE"/>
    <w:rsid w:val="009F3908"/>
    <w:rsid w:val="009F4FFC"/>
    <w:rsid w:val="00A03D65"/>
    <w:rsid w:val="00A15565"/>
    <w:rsid w:val="00A20D40"/>
    <w:rsid w:val="00A2150D"/>
    <w:rsid w:val="00A26A15"/>
    <w:rsid w:val="00A3048B"/>
    <w:rsid w:val="00A30ABC"/>
    <w:rsid w:val="00A3156C"/>
    <w:rsid w:val="00A36EAE"/>
    <w:rsid w:val="00A410A5"/>
    <w:rsid w:val="00A55792"/>
    <w:rsid w:val="00A61A48"/>
    <w:rsid w:val="00A6273C"/>
    <w:rsid w:val="00A71621"/>
    <w:rsid w:val="00A74899"/>
    <w:rsid w:val="00A8157A"/>
    <w:rsid w:val="00A93EDE"/>
    <w:rsid w:val="00A97EDC"/>
    <w:rsid w:val="00AA05E6"/>
    <w:rsid w:val="00AA11F6"/>
    <w:rsid w:val="00AA6621"/>
    <w:rsid w:val="00AC2251"/>
    <w:rsid w:val="00AC418A"/>
    <w:rsid w:val="00AC499F"/>
    <w:rsid w:val="00AC7957"/>
    <w:rsid w:val="00AC7DE7"/>
    <w:rsid w:val="00AD4E36"/>
    <w:rsid w:val="00AD53BE"/>
    <w:rsid w:val="00AD5E40"/>
    <w:rsid w:val="00AD6208"/>
    <w:rsid w:val="00AE004A"/>
    <w:rsid w:val="00AE3804"/>
    <w:rsid w:val="00AE3E94"/>
    <w:rsid w:val="00AE4085"/>
    <w:rsid w:val="00AE64D8"/>
    <w:rsid w:val="00AE70FB"/>
    <w:rsid w:val="00AF13CB"/>
    <w:rsid w:val="00AF1C55"/>
    <w:rsid w:val="00AF566C"/>
    <w:rsid w:val="00AF6FCB"/>
    <w:rsid w:val="00B06EBE"/>
    <w:rsid w:val="00B070D2"/>
    <w:rsid w:val="00B1245F"/>
    <w:rsid w:val="00B138A8"/>
    <w:rsid w:val="00B17408"/>
    <w:rsid w:val="00B17D57"/>
    <w:rsid w:val="00B210FE"/>
    <w:rsid w:val="00B21276"/>
    <w:rsid w:val="00B21617"/>
    <w:rsid w:val="00B25321"/>
    <w:rsid w:val="00B2662D"/>
    <w:rsid w:val="00B31409"/>
    <w:rsid w:val="00B36806"/>
    <w:rsid w:val="00B37628"/>
    <w:rsid w:val="00B37B7C"/>
    <w:rsid w:val="00B42895"/>
    <w:rsid w:val="00B4775D"/>
    <w:rsid w:val="00B501DC"/>
    <w:rsid w:val="00B52D98"/>
    <w:rsid w:val="00B538F7"/>
    <w:rsid w:val="00B53BA8"/>
    <w:rsid w:val="00B60599"/>
    <w:rsid w:val="00B659AC"/>
    <w:rsid w:val="00B71BFD"/>
    <w:rsid w:val="00B7283F"/>
    <w:rsid w:val="00B7291A"/>
    <w:rsid w:val="00B73EF2"/>
    <w:rsid w:val="00B742DC"/>
    <w:rsid w:val="00B77E91"/>
    <w:rsid w:val="00B800DF"/>
    <w:rsid w:val="00B8627D"/>
    <w:rsid w:val="00B91546"/>
    <w:rsid w:val="00B923AA"/>
    <w:rsid w:val="00B93830"/>
    <w:rsid w:val="00B942B5"/>
    <w:rsid w:val="00BA324D"/>
    <w:rsid w:val="00BA57EE"/>
    <w:rsid w:val="00BA683B"/>
    <w:rsid w:val="00BB4D1D"/>
    <w:rsid w:val="00BB6544"/>
    <w:rsid w:val="00BC2100"/>
    <w:rsid w:val="00BC2518"/>
    <w:rsid w:val="00BC3E65"/>
    <w:rsid w:val="00BC55F9"/>
    <w:rsid w:val="00BD5149"/>
    <w:rsid w:val="00BD5697"/>
    <w:rsid w:val="00BE1FA4"/>
    <w:rsid w:val="00BE4059"/>
    <w:rsid w:val="00BE4C83"/>
    <w:rsid w:val="00BE543C"/>
    <w:rsid w:val="00BF5DAC"/>
    <w:rsid w:val="00BF7C51"/>
    <w:rsid w:val="00C02625"/>
    <w:rsid w:val="00C02692"/>
    <w:rsid w:val="00C0675B"/>
    <w:rsid w:val="00C07196"/>
    <w:rsid w:val="00C101BD"/>
    <w:rsid w:val="00C11B37"/>
    <w:rsid w:val="00C14AB1"/>
    <w:rsid w:val="00C17C2B"/>
    <w:rsid w:val="00C21705"/>
    <w:rsid w:val="00C2677F"/>
    <w:rsid w:val="00C26867"/>
    <w:rsid w:val="00C33538"/>
    <w:rsid w:val="00C33D2D"/>
    <w:rsid w:val="00C3742E"/>
    <w:rsid w:val="00C45154"/>
    <w:rsid w:val="00C47A5C"/>
    <w:rsid w:val="00C501C9"/>
    <w:rsid w:val="00C52086"/>
    <w:rsid w:val="00C52B8C"/>
    <w:rsid w:val="00C56DB4"/>
    <w:rsid w:val="00C61346"/>
    <w:rsid w:val="00C61C2B"/>
    <w:rsid w:val="00C6615B"/>
    <w:rsid w:val="00C803EB"/>
    <w:rsid w:val="00C8148B"/>
    <w:rsid w:val="00C816C1"/>
    <w:rsid w:val="00C82E3E"/>
    <w:rsid w:val="00C84117"/>
    <w:rsid w:val="00C843B5"/>
    <w:rsid w:val="00C90958"/>
    <w:rsid w:val="00C917E0"/>
    <w:rsid w:val="00C94EFE"/>
    <w:rsid w:val="00C95206"/>
    <w:rsid w:val="00C95D57"/>
    <w:rsid w:val="00CA0476"/>
    <w:rsid w:val="00CA1C7B"/>
    <w:rsid w:val="00CA2F42"/>
    <w:rsid w:val="00CB1F00"/>
    <w:rsid w:val="00CB6785"/>
    <w:rsid w:val="00CC44C4"/>
    <w:rsid w:val="00CC520E"/>
    <w:rsid w:val="00CE20A1"/>
    <w:rsid w:val="00CE4F00"/>
    <w:rsid w:val="00CF0BAA"/>
    <w:rsid w:val="00CF1E49"/>
    <w:rsid w:val="00D02EA6"/>
    <w:rsid w:val="00D05D5C"/>
    <w:rsid w:val="00D06453"/>
    <w:rsid w:val="00D10CBF"/>
    <w:rsid w:val="00D161FC"/>
    <w:rsid w:val="00D20A1E"/>
    <w:rsid w:val="00D20E76"/>
    <w:rsid w:val="00D23737"/>
    <w:rsid w:val="00D25A80"/>
    <w:rsid w:val="00D31495"/>
    <w:rsid w:val="00D32752"/>
    <w:rsid w:val="00D32BF8"/>
    <w:rsid w:val="00D33935"/>
    <w:rsid w:val="00D34684"/>
    <w:rsid w:val="00D35B1B"/>
    <w:rsid w:val="00D43675"/>
    <w:rsid w:val="00D44DDC"/>
    <w:rsid w:val="00D46399"/>
    <w:rsid w:val="00D52469"/>
    <w:rsid w:val="00D54931"/>
    <w:rsid w:val="00D6579E"/>
    <w:rsid w:val="00D71E06"/>
    <w:rsid w:val="00D75C7C"/>
    <w:rsid w:val="00D82B20"/>
    <w:rsid w:val="00D83270"/>
    <w:rsid w:val="00D83E0D"/>
    <w:rsid w:val="00D85263"/>
    <w:rsid w:val="00D916C3"/>
    <w:rsid w:val="00D918FE"/>
    <w:rsid w:val="00D91F49"/>
    <w:rsid w:val="00D92EA2"/>
    <w:rsid w:val="00DA27BF"/>
    <w:rsid w:val="00DA2833"/>
    <w:rsid w:val="00DA3A6B"/>
    <w:rsid w:val="00DA4D1C"/>
    <w:rsid w:val="00DA5EBD"/>
    <w:rsid w:val="00DB0DA1"/>
    <w:rsid w:val="00DB2042"/>
    <w:rsid w:val="00DB24D9"/>
    <w:rsid w:val="00DC3FE8"/>
    <w:rsid w:val="00DC7248"/>
    <w:rsid w:val="00DC797F"/>
    <w:rsid w:val="00DD1145"/>
    <w:rsid w:val="00DD351A"/>
    <w:rsid w:val="00DE14FF"/>
    <w:rsid w:val="00DE2A11"/>
    <w:rsid w:val="00DE66EB"/>
    <w:rsid w:val="00DE7EA8"/>
    <w:rsid w:val="00DF1562"/>
    <w:rsid w:val="00DF4C79"/>
    <w:rsid w:val="00E01D6F"/>
    <w:rsid w:val="00E24238"/>
    <w:rsid w:val="00E366D9"/>
    <w:rsid w:val="00E36AF3"/>
    <w:rsid w:val="00E370D6"/>
    <w:rsid w:val="00E37E48"/>
    <w:rsid w:val="00E44AB8"/>
    <w:rsid w:val="00E521CD"/>
    <w:rsid w:val="00E708A9"/>
    <w:rsid w:val="00E71F3F"/>
    <w:rsid w:val="00E7239C"/>
    <w:rsid w:val="00E73EA1"/>
    <w:rsid w:val="00E74072"/>
    <w:rsid w:val="00E7525C"/>
    <w:rsid w:val="00E811A7"/>
    <w:rsid w:val="00E823BD"/>
    <w:rsid w:val="00E82625"/>
    <w:rsid w:val="00E85E9F"/>
    <w:rsid w:val="00E87C54"/>
    <w:rsid w:val="00E9357A"/>
    <w:rsid w:val="00E94C61"/>
    <w:rsid w:val="00EA073F"/>
    <w:rsid w:val="00EA17CD"/>
    <w:rsid w:val="00EB167C"/>
    <w:rsid w:val="00EB1712"/>
    <w:rsid w:val="00EB2EC1"/>
    <w:rsid w:val="00EB5837"/>
    <w:rsid w:val="00EC0661"/>
    <w:rsid w:val="00EC0A21"/>
    <w:rsid w:val="00EC3A61"/>
    <w:rsid w:val="00ED66D7"/>
    <w:rsid w:val="00ED7617"/>
    <w:rsid w:val="00EE32E6"/>
    <w:rsid w:val="00EE54B5"/>
    <w:rsid w:val="00EF1A54"/>
    <w:rsid w:val="00EF2D6D"/>
    <w:rsid w:val="00EF4B3E"/>
    <w:rsid w:val="00EF4D51"/>
    <w:rsid w:val="00EF5D82"/>
    <w:rsid w:val="00F07086"/>
    <w:rsid w:val="00F1204E"/>
    <w:rsid w:val="00F166BE"/>
    <w:rsid w:val="00F30D67"/>
    <w:rsid w:val="00F35E1A"/>
    <w:rsid w:val="00F37776"/>
    <w:rsid w:val="00F37DC8"/>
    <w:rsid w:val="00F43E84"/>
    <w:rsid w:val="00F44CA7"/>
    <w:rsid w:val="00F51232"/>
    <w:rsid w:val="00F53B23"/>
    <w:rsid w:val="00F56CCD"/>
    <w:rsid w:val="00F57529"/>
    <w:rsid w:val="00F575ED"/>
    <w:rsid w:val="00F57B8A"/>
    <w:rsid w:val="00F57FB1"/>
    <w:rsid w:val="00F61044"/>
    <w:rsid w:val="00F646D4"/>
    <w:rsid w:val="00F64F9E"/>
    <w:rsid w:val="00F6681B"/>
    <w:rsid w:val="00F66F32"/>
    <w:rsid w:val="00F670C5"/>
    <w:rsid w:val="00F708CA"/>
    <w:rsid w:val="00F7291F"/>
    <w:rsid w:val="00F73786"/>
    <w:rsid w:val="00F77C0A"/>
    <w:rsid w:val="00F81AE9"/>
    <w:rsid w:val="00F82D76"/>
    <w:rsid w:val="00F85612"/>
    <w:rsid w:val="00F86015"/>
    <w:rsid w:val="00F93DA6"/>
    <w:rsid w:val="00FA1472"/>
    <w:rsid w:val="00FA1B72"/>
    <w:rsid w:val="00FA3F2F"/>
    <w:rsid w:val="00FA46EB"/>
    <w:rsid w:val="00FA5ABE"/>
    <w:rsid w:val="00FB5546"/>
    <w:rsid w:val="00FD3546"/>
    <w:rsid w:val="00FE0C4E"/>
    <w:rsid w:val="00FE6B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chartTrackingRefBased/>
  <w15:docId w15:val="{02BB4CD2-A666-47F9-A465-CEF7426B9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CBB"/>
    <w:rPr>
      <w:rFonts w:ascii="Tahoma" w:eastAsia="Times New Roman" w:hAnsi="Tahoma"/>
      <w:sz w:val="22"/>
      <w:lang w:val="en-GB" w:eastAsia="en-GB"/>
    </w:rPr>
  </w:style>
  <w:style w:type="paragraph" w:styleId="Ttulo1">
    <w:name w:val="heading 1"/>
    <w:basedOn w:val="Normal"/>
    <w:next w:val="Normal"/>
    <w:qFormat/>
    <w:rsid w:val="00531E44"/>
    <w:pPr>
      <w:keepNext/>
      <w:spacing w:before="240" w:after="60"/>
      <w:jc w:val="both"/>
      <w:outlineLvl w:val="0"/>
    </w:pPr>
    <w:rPr>
      <w:rFonts w:ascii="Arial" w:hAnsi="Arial" w:cs="Arial"/>
      <w:b/>
      <w:bCs/>
      <w:kern w:val="32"/>
      <w:sz w:val="28"/>
      <w:szCs w:val="32"/>
    </w:rPr>
  </w:style>
  <w:style w:type="paragraph" w:styleId="Ttulo2">
    <w:name w:val="heading 2"/>
    <w:basedOn w:val="Normal"/>
    <w:next w:val="Normal"/>
    <w:autoRedefine/>
    <w:qFormat/>
    <w:rsid w:val="009277D7"/>
    <w:pPr>
      <w:keepNext/>
      <w:spacing w:before="240" w:after="60"/>
      <w:outlineLvl w:val="1"/>
    </w:pPr>
    <w:rPr>
      <w:rFonts w:ascii="Arial" w:hAnsi="Arial" w:cs="Arial"/>
      <w:b/>
      <w:bCs/>
      <w:iCs/>
      <w:sz w:val="24"/>
      <w:szCs w:val="24"/>
    </w:rPr>
  </w:style>
  <w:style w:type="paragraph" w:styleId="Ttulo3">
    <w:name w:val="heading 3"/>
    <w:basedOn w:val="Normal"/>
    <w:next w:val="Normal"/>
    <w:qFormat/>
    <w:rsid w:val="00531E44"/>
    <w:pPr>
      <w:keepNext/>
      <w:spacing w:before="240" w:after="60"/>
      <w:jc w:val="both"/>
      <w:outlineLvl w:val="2"/>
    </w:pPr>
    <w:rPr>
      <w:rFonts w:ascii="Arial" w:hAnsi="Arial" w:cs="Arial"/>
      <w:b/>
      <w:bCs/>
      <w:sz w:val="24"/>
      <w:szCs w:val="26"/>
    </w:rPr>
  </w:style>
  <w:style w:type="paragraph" w:styleId="Ttulo7">
    <w:name w:val="heading 7"/>
    <w:basedOn w:val="Normal"/>
    <w:next w:val="Normal"/>
    <w:qFormat/>
    <w:rsid w:val="004453BB"/>
    <w:pPr>
      <w:spacing w:before="240" w:after="60"/>
      <w:outlineLvl w:val="6"/>
    </w:pPr>
    <w:rPr>
      <w:rFonts w:ascii="Times New Roman" w:hAnsi="Times New Roman"/>
      <w:sz w:val="24"/>
      <w:szCs w:val="24"/>
    </w:rPr>
  </w:style>
  <w:style w:type="paragraph" w:styleId="Ttulo9">
    <w:name w:val="heading 9"/>
    <w:basedOn w:val="Normal"/>
    <w:next w:val="Normal"/>
    <w:qFormat/>
    <w:rsid w:val="00CA2F42"/>
    <w:pPr>
      <w:spacing w:before="240" w:after="60"/>
      <w:outlineLvl w:val="8"/>
    </w:pPr>
    <w:rPr>
      <w:rFonts w:ascii="Arial" w:hAnsi="Arial" w:cs="Arial"/>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99"/>
    <w:rsid w:val="00672CB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link w:val="TextodenotaderodapChar"/>
    <w:uiPriority w:val="99"/>
    <w:semiHidden/>
    <w:rsid w:val="00672CBB"/>
    <w:rPr>
      <w:rFonts w:eastAsia="Calibri"/>
      <w:sz w:val="20"/>
      <w:lang w:val="x-none"/>
    </w:rPr>
  </w:style>
  <w:style w:type="character" w:customStyle="1" w:styleId="TextodenotaderodapChar">
    <w:name w:val="Texto de nota de rodapé Char"/>
    <w:link w:val="Textodenotaderodap"/>
    <w:uiPriority w:val="99"/>
    <w:semiHidden/>
    <w:locked/>
    <w:rsid w:val="00672CBB"/>
    <w:rPr>
      <w:rFonts w:ascii="Tahoma" w:hAnsi="Tahoma" w:cs="Times New Roman"/>
      <w:sz w:val="20"/>
      <w:szCs w:val="20"/>
      <w:lang w:eastAsia="en-GB"/>
    </w:rPr>
  </w:style>
  <w:style w:type="paragraph" w:styleId="PargrafodaLista">
    <w:name w:val="List Paragraph"/>
    <w:basedOn w:val="Normal"/>
    <w:uiPriority w:val="99"/>
    <w:qFormat/>
    <w:rsid w:val="00741F7F"/>
    <w:pPr>
      <w:ind w:left="720"/>
      <w:contextualSpacing/>
    </w:pPr>
  </w:style>
  <w:style w:type="paragraph" w:styleId="Cabealho">
    <w:name w:val="header"/>
    <w:basedOn w:val="Normal"/>
    <w:link w:val="CabealhoChar"/>
    <w:uiPriority w:val="99"/>
    <w:rsid w:val="00531E44"/>
    <w:pPr>
      <w:tabs>
        <w:tab w:val="center" w:pos="4680"/>
        <w:tab w:val="right" w:pos="9360"/>
      </w:tabs>
    </w:pPr>
    <w:rPr>
      <w:rFonts w:ascii="Arial" w:eastAsia="Calibri" w:hAnsi="Arial"/>
      <w:sz w:val="20"/>
    </w:rPr>
  </w:style>
  <w:style w:type="character" w:customStyle="1" w:styleId="CabealhoChar">
    <w:name w:val="Cabeçalho Char"/>
    <w:link w:val="Cabealho"/>
    <w:uiPriority w:val="99"/>
    <w:locked/>
    <w:rsid w:val="00531E44"/>
    <w:rPr>
      <w:rFonts w:ascii="Arial" w:hAnsi="Arial"/>
      <w:lang w:val="en-GB" w:eastAsia="en-GB" w:bidi="ar-SA"/>
    </w:rPr>
  </w:style>
  <w:style w:type="paragraph" w:styleId="Rodap">
    <w:name w:val="footer"/>
    <w:basedOn w:val="Normal"/>
    <w:link w:val="RodapChar"/>
    <w:uiPriority w:val="99"/>
    <w:rsid w:val="00263B2D"/>
    <w:pPr>
      <w:tabs>
        <w:tab w:val="center" w:pos="4680"/>
        <w:tab w:val="right" w:pos="9360"/>
      </w:tabs>
    </w:pPr>
    <w:rPr>
      <w:rFonts w:eastAsia="Calibri"/>
      <w:sz w:val="20"/>
      <w:lang w:val="x-none"/>
    </w:rPr>
  </w:style>
  <w:style w:type="character" w:customStyle="1" w:styleId="RodapChar">
    <w:name w:val="Rodapé Char"/>
    <w:link w:val="Rodap"/>
    <w:uiPriority w:val="99"/>
    <w:locked/>
    <w:rsid w:val="00263B2D"/>
    <w:rPr>
      <w:rFonts w:ascii="Tahoma" w:hAnsi="Tahoma" w:cs="Times New Roman"/>
      <w:sz w:val="20"/>
      <w:szCs w:val="20"/>
      <w:lang w:eastAsia="en-GB"/>
    </w:rPr>
  </w:style>
  <w:style w:type="paragraph" w:styleId="Textodebalo">
    <w:name w:val="Balloon Text"/>
    <w:basedOn w:val="Normal"/>
    <w:link w:val="TextodebaloChar"/>
    <w:uiPriority w:val="99"/>
    <w:semiHidden/>
    <w:rsid w:val="00851F1A"/>
    <w:rPr>
      <w:rFonts w:eastAsia="Calibri"/>
      <w:sz w:val="16"/>
      <w:szCs w:val="16"/>
      <w:lang w:val="x-none"/>
    </w:rPr>
  </w:style>
  <w:style w:type="character" w:customStyle="1" w:styleId="TextodebaloChar">
    <w:name w:val="Texto de balão Char"/>
    <w:link w:val="Textodebalo"/>
    <w:uiPriority w:val="99"/>
    <w:semiHidden/>
    <w:locked/>
    <w:rsid w:val="00851F1A"/>
    <w:rPr>
      <w:rFonts w:ascii="Tahoma" w:hAnsi="Tahoma" w:cs="Tahoma"/>
      <w:sz w:val="16"/>
      <w:szCs w:val="16"/>
      <w:lang w:eastAsia="en-GB"/>
    </w:rPr>
  </w:style>
  <w:style w:type="character" w:styleId="Refdecomentrio">
    <w:name w:val="annotation reference"/>
    <w:uiPriority w:val="99"/>
    <w:semiHidden/>
    <w:rsid w:val="000F164C"/>
    <w:rPr>
      <w:rFonts w:cs="Times New Roman"/>
      <w:sz w:val="16"/>
      <w:szCs w:val="16"/>
    </w:rPr>
  </w:style>
  <w:style w:type="paragraph" w:styleId="Textodecomentrio">
    <w:name w:val="annotation text"/>
    <w:basedOn w:val="Normal"/>
    <w:link w:val="TextodecomentrioChar"/>
    <w:uiPriority w:val="99"/>
    <w:semiHidden/>
    <w:rsid w:val="000F164C"/>
    <w:rPr>
      <w:rFonts w:eastAsia="Calibri"/>
      <w:sz w:val="20"/>
      <w:lang w:val="x-none" w:eastAsia="x-none"/>
    </w:rPr>
  </w:style>
  <w:style w:type="character" w:customStyle="1" w:styleId="TextodecomentrioChar">
    <w:name w:val="Texto de comentário Char"/>
    <w:link w:val="Textodecomentrio"/>
    <w:uiPriority w:val="99"/>
    <w:semiHidden/>
    <w:locked/>
    <w:rsid w:val="00F6681B"/>
    <w:rPr>
      <w:rFonts w:ascii="Tahoma" w:hAnsi="Tahoma" w:cs="Times New Roman"/>
      <w:sz w:val="20"/>
      <w:szCs w:val="20"/>
    </w:rPr>
  </w:style>
  <w:style w:type="paragraph" w:styleId="Assuntodocomentrio">
    <w:name w:val="annotation subject"/>
    <w:basedOn w:val="Textodecomentrio"/>
    <w:next w:val="Textodecomentrio"/>
    <w:link w:val="AssuntodocomentrioChar"/>
    <w:uiPriority w:val="99"/>
    <w:semiHidden/>
    <w:rsid w:val="000F164C"/>
    <w:rPr>
      <w:b/>
      <w:bCs/>
    </w:rPr>
  </w:style>
  <w:style w:type="character" w:customStyle="1" w:styleId="AssuntodocomentrioChar">
    <w:name w:val="Assunto do comentário Char"/>
    <w:link w:val="Assuntodocomentrio"/>
    <w:uiPriority w:val="99"/>
    <w:semiHidden/>
    <w:locked/>
    <w:rsid w:val="00F6681B"/>
    <w:rPr>
      <w:rFonts w:ascii="Tahoma" w:hAnsi="Tahoma" w:cs="Times New Roman"/>
      <w:b/>
      <w:bCs/>
      <w:sz w:val="20"/>
      <w:szCs w:val="20"/>
    </w:rPr>
  </w:style>
  <w:style w:type="character" w:styleId="Hyperlink">
    <w:name w:val="Hyperlink"/>
    <w:uiPriority w:val="99"/>
    <w:rsid w:val="00A15565"/>
    <w:rPr>
      <w:rFonts w:cs="Times New Roman"/>
      <w:color w:val="0000FF"/>
      <w:u w:val="single"/>
    </w:rPr>
  </w:style>
  <w:style w:type="character" w:styleId="Nmerodepgina">
    <w:name w:val="page number"/>
    <w:uiPriority w:val="99"/>
    <w:rsid w:val="006139C4"/>
    <w:rPr>
      <w:rFonts w:cs="Times New Roman"/>
    </w:rPr>
  </w:style>
  <w:style w:type="paragraph" w:customStyle="1" w:styleId="Tableheading">
    <w:name w:val="Table heading"/>
    <w:basedOn w:val="Normal"/>
    <w:next w:val="Normal"/>
    <w:link w:val="TableheadingChar"/>
    <w:rsid w:val="00981A16"/>
    <w:pPr>
      <w:keepNext/>
      <w:spacing w:before="120" w:after="60"/>
      <w:jc w:val="center"/>
    </w:pPr>
    <w:rPr>
      <w:rFonts w:ascii="Arial" w:eastAsia="Calibri" w:hAnsi="Arial"/>
      <w:noProof/>
      <w:szCs w:val="24"/>
      <w:lang w:eastAsia="en-US"/>
    </w:rPr>
  </w:style>
  <w:style w:type="character" w:customStyle="1" w:styleId="TableheadingChar">
    <w:name w:val="Table heading Char"/>
    <w:link w:val="Tableheading"/>
    <w:rsid w:val="00981A16"/>
    <w:rPr>
      <w:rFonts w:ascii="Arial" w:hAnsi="Arial"/>
      <w:noProof/>
      <w:sz w:val="22"/>
      <w:szCs w:val="24"/>
      <w:lang w:val="en-GB" w:eastAsia="en-US" w:bidi="ar-SA"/>
    </w:rPr>
  </w:style>
  <w:style w:type="paragraph" w:styleId="Corpodetexto">
    <w:name w:val="Body Text"/>
    <w:basedOn w:val="Normal"/>
    <w:rsid w:val="00B8627D"/>
    <w:pPr>
      <w:spacing w:after="120"/>
      <w:jc w:val="both"/>
    </w:pPr>
    <w:rPr>
      <w:rFonts w:ascii="Arial" w:hAnsi="Arial"/>
      <w:lang w:eastAsia="en-US"/>
    </w:rPr>
  </w:style>
  <w:style w:type="paragraph" w:customStyle="1" w:styleId="Toolkit1">
    <w:name w:val="Toolkit 1"/>
    <w:basedOn w:val="Normal"/>
    <w:rsid w:val="00531E44"/>
    <w:pPr>
      <w:jc w:val="both"/>
    </w:pPr>
    <w:rPr>
      <w:rFonts w:ascii="Arial" w:hAnsi="Arial"/>
      <w:szCs w:val="24"/>
    </w:rPr>
  </w:style>
  <w:style w:type="table" w:styleId="Tabelaemcolunas1">
    <w:name w:val="Table Columns 1"/>
    <w:basedOn w:val="Tabelanormal"/>
    <w:rsid w:val="009C67D8"/>
    <w:rPr>
      <w:rFonts w:ascii="Arial" w:hAnsi="Arial"/>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grade5">
    <w:name w:val="Table Grid 5"/>
    <w:basedOn w:val="Tabelanormal"/>
    <w:rsid w:val="00CA2F4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Lista">
    <w:name w:val="List"/>
    <w:basedOn w:val="Normal"/>
    <w:rsid w:val="00F670C5"/>
    <w:pPr>
      <w:ind w:left="283" w:hanging="283"/>
    </w:pPr>
  </w:style>
  <w:style w:type="paragraph" w:styleId="Corpodetexto2">
    <w:name w:val="Body Text 2"/>
    <w:basedOn w:val="Normal"/>
    <w:autoRedefine/>
    <w:rsid w:val="008A0A9F"/>
    <w:pPr>
      <w:shd w:val="clear" w:color="auto" w:fill="99CC00"/>
      <w:spacing w:after="120"/>
      <w:jc w:val="both"/>
    </w:pPr>
    <w:rPr>
      <w:rFonts w:ascii="Arial" w:hAnsi="Arial"/>
    </w:rPr>
  </w:style>
  <w:style w:type="paragraph" w:customStyle="1" w:styleId="BodyText32">
    <w:name w:val="Body Text 32"/>
    <w:basedOn w:val="Normal"/>
    <w:rsid w:val="008A0A9F"/>
    <w:pPr>
      <w:spacing w:after="120"/>
    </w:pPr>
    <w:rPr>
      <w:rFonts w:ascii="Arial" w:hAnsi="Arial"/>
      <w:szCs w:val="16"/>
    </w:rPr>
  </w:style>
  <w:style w:type="paragraph" w:customStyle="1" w:styleId="BodyText31">
    <w:name w:val="Body Text 31"/>
    <w:basedOn w:val="Normal"/>
    <w:next w:val="BodyText32"/>
    <w:rsid w:val="0036663B"/>
    <w:pPr>
      <w:spacing w:after="120"/>
    </w:pPr>
    <w:rPr>
      <w:rFonts w:ascii="Arial" w:hAnsi="Arial"/>
      <w:szCs w:val="16"/>
    </w:rPr>
  </w:style>
  <w:style w:type="paragraph" w:styleId="Corpodetexto3">
    <w:name w:val="Body Text 3"/>
    <w:basedOn w:val="Normal"/>
    <w:next w:val="BodyText32"/>
    <w:link w:val="Corpodetexto3Char"/>
    <w:rsid w:val="0036663B"/>
    <w:pPr>
      <w:spacing w:after="120"/>
      <w:jc w:val="both"/>
    </w:pPr>
    <w:rPr>
      <w:rFonts w:ascii="Arial" w:eastAsia="Calibri" w:hAnsi="Arial"/>
      <w:i/>
      <w:szCs w:val="16"/>
    </w:rPr>
  </w:style>
  <w:style w:type="character" w:customStyle="1" w:styleId="Corpodetexto3Char">
    <w:name w:val="Corpo de texto 3 Char"/>
    <w:link w:val="Corpodetexto3"/>
    <w:rsid w:val="0036663B"/>
    <w:rPr>
      <w:rFonts w:ascii="Arial" w:hAnsi="Arial"/>
      <w:i/>
      <w:sz w:val="22"/>
      <w:szCs w:val="16"/>
      <w:lang w:val="en-GB" w:eastAsia="en-GB" w:bidi="ar-SA"/>
    </w:rPr>
  </w:style>
  <w:style w:type="paragraph" w:customStyle="1" w:styleId="CDHeading0">
    <w:name w:val="CDHeading0"/>
    <w:rsid w:val="005147BC"/>
    <w:pPr>
      <w:keepNext/>
      <w:pageBreakBefore/>
      <w:spacing w:before="360" w:after="360"/>
      <w:jc w:val="center"/>
    </w:pPr>
    <w:rPr>
      <w:rFonts w:ascii="Arial" w:eastAsia="Times New Roman" w:hAnsi="Arial" w:cs="Arial"/>
      <w:b/>
      <w:bCs/>
      <w:kern w:val="32"/>
      <w:sz w:val="40"/>
      <w:szCs w:val="32"/>
      <w:lang w:val="en-GB" w:eastAsia="en-GB"/>
    </w:rPr>
  </w:style>
  <w:style w:type="paragraph" w:customStyle="1" w:styleId="CDHeading2">
    <w:name w:val="CDHeading2"/>
    <w:rsid w:val="005147BC"/>
    <w:pPr>
      <w:keepNext/>
      <w:spacing w:before="360" w:after="120"/>
      <w:ind w:left="2155" w:hanging="2155"/>
    </w:pPr>
    <w:rPr>
      <w:rFonts w:ascii="Arial" w:eastAsia="Times New Roman" w:hAnsi="Arial" w:cs="Arial"/>
      <w:b/>
      <w:bCs/>
      <w:iCs/>
      <w:sz w:val="32"/>
      <w:szCs w:val="24"/>
      <w:lang w:val="en-GB" w:eastAsia="en-GB"/>
    </w:rPr>
  </w:style>
  <w:style w:type="paragraph" w:customStyle="1" w:styleId="CDBodyText">
    <w:name w:val="CDBodyText"/>
    <w:link w:val="CDBodyTextChar"/>
    <w:rsid w:val="005147BC"/>
    <w:pPr>
      <w:spacing w:after="120" w:line="280" w:lineRule="atLeast"/>
      <w:jc w:val="both"/>
    </w:pPr>
    <w:rPr>
      <w:rFonts w:ascii="Arial" w:eastAsia="Times New Roman" w:hAnsi="Arial" w:cs="Arial"/>
      <w:b/>
      <w:bCs/>
      <w:sz w:val="22"/>
      <w:lang w:val="en-GB" w:eastAsia="en-US"/>
    </w:rPr>
  </w:style>
  <w:style w:type="paragraph" w:customStyle="1" w:styleId="CDHeadingTable">
    <w:name w:val="CDHeadingTable"/>
    <w:rsid w:val="005147BC"/>
    <w:pPr>
      <w:keepNext/>
      <w:spacing w:before="240" w:line="280" w:lineRule="atLeast"/>
      <w:ind w:left="2155" w:hanging="2155"/>
      <w:jc w:val="both"/>
    </w:pPr>
    <w:rPr>
      <w:rFonts w:ascii="Arial" w:eastAsia="Times New Roman" w:hAnsi="Arial" w:cs="Arial"/>
      <w:sz w:val="22"/>
      <w:lang w:val="en-GB" w:eastAsia="en-US"/>
    </w:rPr>
  </w:style>
  <w:style w:type="paragraph" w:customStyle="1" w:styleId="CDHeading1">
    <w:name w:val="CDHeading1"/>
    <w:next w:val="CDBodyText"/>
    <w:rsid w:val="005147BC"/>
    <w:pPr>
      <w:pageBreakBefore/>
      <w:spacing w:before="240" w:after="60"/>
    </w:pPr>
    <w:rPr>
      <w:rFonts w:ascii="Arial" w:eastAsia="Times New Roman" w:hAnsi="Arial"/>
      <w:b/>
      <w:caps/>
      <w:sz w:val="34"/>
      <w:lang w:val="en-GB" w:eastAsia="en-GB"/>
    </w:rPr>
  </w:style>
  <w:style w:type="paragraph" w:customStyle="1" w:styleId="CDHeading3">
    <w:name w:val="CDHeading3"/>
    <w:next w:val="CDBodyText"/>
    <w:rsid w:val="005147BC"/>
    <w:pPr>
      <w:keepNext/>
      <w:spacing w:before="240"/>
      <w:ind w:left="2155" w:hanging="2155"/>
    </w:pPr>
    <w:rPr>
      <w:rFonts w:ascii="Arial" w:eastAsia="Times New Roman" w:hAnsi="Arial" w:cs="Arial"/>
      <w:b/>
      <w:bCs/>
      <w:sz w:val="26"/>
      <w:szCs w:val="22"/>
      <w:lang w:val="en-GB" w:eastAsia="en-GB"/>
    </w:rPr>
  </w:style>
  <w:style w:type="character" w:styleId="HiperlinkVisitado">
    <w:name w:val="FollowedHyperlink"/>
    <w:rsid w:val="00F708CA"/>
    <w:rPr>
      <w:color w:val="800080"/>
      <w:u w:val="single"/>
    </w:rPr>
  </w:style>
  <w:style w:type="paragraph" w:customStyle="1" w:styleId="CDBodyBullet">
    <w:name w:val="CDBodyBullet"/>
    <w:basedOn w:val="CDBodyText"/>
    <w:qFormat/>
    <w:rsid w:val="005147BC"/>
    <w:pPr>
      <w:numPr>
        <w:numId w:val="44"/>
      </w:numPr>
      <w:spacing w:after="60"/>
    </w:pPr>
  </w:style>
  <w:style w:type="paragraph" w:customStyle="1" w:styleId="CDBodyPrompt">
    <w:name w:val="CDBodyPrompt"/>
    <w:basedOn w:val="CDBodyText"/>
    <w:qFormat/>
    <w:rsid w:val="005147BC"/>
    <w:pPr>
      <w:ind w:left="3600" w:firstLine="720"/>
    </w:pPr>
  </w:style>
  <w:style w:type="paragraph" w:customStyle="1" w:styleId="CDBodyText10pt">
    <w:name w:val="CDBodyText10pt"/>
    <w:basedOn w:val="CDBodyText"/>
    <w:rsid w:val="005147BC"/>
    <w:pPr>
      <w:spacing w:after="0" w:line="240" w:lineRule="auto"/>
      <w:jc w:val="left"/>
    </w:pPr>
    <w:rPr>
      <w:sz w:val="20"/>
    </w:rPr>
  </w:style>
  <w:style w:type="paragraph" w:customStyle="1" w:styleId="CDBodyText10ptBold">
    <w:name w:val="CDBodyText10ptBold"/>
    <w:basedOn w:val="CDBodyText10pt"/>
    <w:qFormat/>
    <w:rsid w:val="005147BC"/>
    <w:rPr>
      <w:b w:val="0"/>
    </w:rPr>
  </w:style>
  <w:style w:type="paragraph" w:customStyle="1" w:styleId="CDBodyTextAfterTable">
    <w:name w:val="CDBodyTextAfterTable"/>
    <w:basedOn w:val="CDBodyText"/>
    <w:qFormat/>
    <w:rsid w:val="005147BC"/>
    <w:pPr>
      <w:spacing w:before="120"/>
    </w:pPr>
  </w:style>
  <w:style w:type="paragraph" w:customStyle="1" w:styleId="CDBodyTextBlue">
    <w:name w:val="CDBodyTextBlue"/>
    <w:basedOn w:val="CDBodyText"/>
    <w:rsid w:val="005147BC"/>
    <w:rPr>
      <w:color w:val="0000FF"/>
    </w:rPr>
  </w:style>
  <w:style w:type="paragraph" w:customStyle="1" w:styleId="CDBodyTextGreen">
    <w:name w:val="CDBodyTextGreen"/>
    <w:basedOn w:val="Normal"/>
    <w:rsid w:val="005147BC"/>
    <w:pPr>
      <w:spacing w:after="120"/>
      <w:jc w:val="both"/>
    </w:pPr>
    <w:rPr>
      <w:rFonts w:ascii="Arial" w:hAnsi="Arial"/>
      <w:color w:val="339966"/>
      <w:lang w:eastAsia="en-US"/>
    </w:rPr>
  </w:style>
  <w:style w:type="paragraph" w:customStyle="1" w:styleId="CDBodyTextRed">
    <w:name w:val="CDBodyTextRed"/>
    <w:basedOn w:val="Normal"/>
    <w:rsid w:val="005147BC"/>
    <w:pPr>
      <w:spacing w:after="120"/>
      <w:jc w:val="both"/>
    </w:pPr>
    <w:rPr>
      <w:rFonts w:ascii="Arial" w:hAnsi="Arial"/>
      <w:color w:val="FF0000"/>
      <w:lang w:eastAsia="en-US"/>
    </w:rPr>
  </w:style>
  <w:style w:type="paragraph" w:customStyle="1" w:styleId="CDFootnote">
    <w:name w:val="CDFootnote"/>
    <w:basedOn w:val="Normal"/>
    <w:next w:val="Normal"/>
    <w:qFormat/>
    <w:rsid w:val="005147BC"/>
    <w:pPr>
      <w:spacing w:after="120"/>
    </w:pPr>
    <w:rPr>
      <w:rFonts w:ascii="Arial" w:eastAsia="Calibri" w:hAnsi="Arial" w:cs="Arial"/>
      <w:color w:val="000000"/>
      <w:sz w:val="20"/>
    </w:rPr>
  </w:style>
  <w:style w:type="paragraph" w:customStyle="1" w:styleId="CDHeading1nopriorgap">
    <w:name w:val="CDHeading1nopriorgap"/>
    <w:basedOn w:val="CDHeading1"/>
    <w:qFormat/>
    <w:rsid w:val="005147BC"/>
    <w:pPr>
      <w:pageBreakBefore w:val="0"/>
    </w:pPr>
  </w:style>
  <w:style w:type="paragraph" w:customStyle="1" w:styleId="CDHeading2NonTool">
    <w:name w:val="CDHeading2NonTool"/>
    <w:basedOn w:val="CDHeading2"/>
    <w:qFormat/>
    <w:rsid w:val="005147BC"/>
    <w:pPr>
      <w:ind w:left="0" w:firstLine="0"/>
    </w:pPr>
  </w:style>
  <w:style w:type="paragraph" w:customStyle="1" w:styleId="CDHeading3NonTool">
    <w:name w:val="CDHeading3NonTool"/>
    <w:basedOn w:val="CDHeading3"/>
    <w:qFormat/>
    <w:rsid w:val="005147BC"/>
    <w:pPr>
      <w:ind w:left="0" w:firstLine="0"/>
    </w:pPr>
  </w:style>
  <w:style w:type="paragraph" w:customStyle="1" w:styleId="CDHeading4">
    <w:name w:val="CDHeading4"/>
    <w:next w:val="CDBodyText"/>
    <w:qFormat/>
    <w:rsid w:val="005147BC"/>
    <w:pPr>
      <w:spacing w:before="240"/>
    </w:pPr>
    <w:rPr>
      <w:rFonts w:ascii="Arial" w:eastAsia="Arial" w:hAnsi="Arial" w:cs="Arial"/>
      <w:b/>
      <w:bCs/>
      <w:sz w:val="24"/>
      <w:szCs w:val="22"/>
      <w:lang w:val="en-GB" w:eastAsia="en-GB"/>
    </w:rPr>
  </w:style>
  <w:style w:type="paragraph" w:customStyle="1" w:styleId="CDHeadingTableBody">
    <w:name w:val="CDHeadingTableBody"/>
    <w:qFormat/>
    <w:rsid w:val="005147BC"/>
    <w:pPr>
      <w:spacing w:before="240" w:line="280" w:lineRule="atLeast"/>
    </w:pPr>
    <w:rPr>
      <w:rFonts w:ascii="Arial" w:eastAsia="Times New Roman" w:hAnsi="Arial" w:cs="Arial"/>
      <w:sz w:val="22"/>
      <w:lang w:val="en-GB" w:eastAsia="en-US"/>
    </w:rPr>
  </w:style>
  <w:style w:type="paragraph" w:customStyle="1" w:styleId="CDUserInput">
    <w:name w:val="CDUserInput"/>
    <w:basedOn w:val="CDBodyText"/>
    <w:qFormat/>
    <w:rsid w:val="005147BC"/>
    <w:pPr>
      <w:pBdr>
        <w:top w:val="single" w:sz="4" w:space="1" w:color="808080"/>
        <w:left w:val="single" w:sz="4" w:space="4" w:color="808080"/>
        <w:bottom w:val="single" w:sz="4" w:space="1" w:color="808080"/>
        <w:right w:val="single" w:sz="4" w:space="4" w:color="808080"/>
      </w:pBdr>
      <w:ind w:left="142" w:right="142"/>
    </w:pPr>
  </w:style>
  <w:style w:type="paragraph" w:customStyle="1" w:styleId="CDNotebox">
    <w:name w:val="CDNotebox"/>
    <w:basedOn w:val="CDUserInput"/>
    <w:next w:val="CDBodyText"/>
    <w:qFormat/>
    <w:rsid w:val="005147BC"/>
    <w:pPr>
      <w:pBdr>
        <w:top w:val="single" w:sz="4" w:space="1" w:color="auto"/>
        <w:left w:val="single" w:sz="4" w:space="4" w:color="auto"/>
        <w:bottom w:val="single" w:sz="4" w:space="1" w:color="auto"/>
        <w:right w:val="single" w:sz="4" w:space="4" w:color="auto"/>
      </w:pBdr>
      <w:spacing w:before="240"/>
    </w:pPr>
    <w:rPr>
      <w:b w:val="0"/>
    </w:rPr>
  </w:style>
  <w:style w:type="paragraph" w:customStyle="1" w:styleId="CDSubheading">
    <w:name w:val="CDSubheading"/>
    <w:basedOn w:val="CDBodyText"/>
    <w:qFormat/>
    <w:rsid w:val="005147BC"/>
    <w:pPr>
      <w:spacing w:after="0"/>
      <w:jc w:val="center"/>
    </w:pPr>
    <w:rPr>
      <w:b w:val="0"/>
    </w:rPr>
  </w:style>
  <w:style w:type="paragraph" w:customStyle="1" w:styleId="CDSubsections">
    <w:name w:val="CDSubsections"/>
    <w:basedOn w:val="CDHeading4"/>
    <w:qFormat/>
    <w:rsid w:val="005147BC"/>
  </w:style>
  <w:style w:type="character" w:customStyle="1" w:styleId="CDTableName">
    <w:name w:val="CDTableName"/>
    <w:qFormat/>
    <w:rsid w:val="005147BC"/>
    <w:rPr>
      <w:b/>
    </w:rPr>
  </w:style>
  <w:style w:type="paragraph" w:customStyle="1" w:styleId="CDTitleMain">
    <w:name w:val="CDTitleMain"/>
    <w:basedOn w:val="CDHeading0"/>
    <w:qFormat/>
    <w:rsid w:val="005147BC"/>
    <w:pPr>
      <w:pageBreakBefore w:val="0"/>
    </w:pPr>
  </w:style>
  <w:style w:type="paragraph" w:customStyle="1" w:styleId="CDTitlepageSmall">
    <w:name w:val="CDTitlepageSmall"/>
    <w:basedOn w:val="Normal"/>
    <w:qFormat/>
    <w:rsid w:val="005147BC"/>
    <w:pPr>
      <w:keepNext/>
      <w:spacing w:before="360" w:after="360"/>
      <w:ind w:left="851" w:right="804"/>
      <w:jc w:val="center"/>
      <w:outlineLvl w:val="0"/>
    </w:pPr>
    <w:rPr>
      <w:rFonts w:ascii="Arial" w:hAnsi="Arial" w:cs="Arial"/>
      <w:b/>
      <w:bCs/>
      <w:kern w:val="32"/>
      <w:sz w:val="44"/>
      <w:szCs w:val="48"/>
    </w:rPr>
  </w:style>
  <w:style w:type="paragraph" w:customStyle="1" w:styleId="CDTitlepageBottom">
    <w:name w:val="CDTitlepageBottom"/>
    <w:basedOn w:val="CDTitlepageSmall"/>
    <w:qFormat/>
    <w:rsid w:val="005147BC"/>
    <w:pPr>
      <w:tabs>
        <w:tab w:val="left" w:pos="8222"/>
      </w:tabs>
    </w:pPr>
    <w:rPr>
      <w:b w:val="0"/>
      <w:szCs w:val="44"/>
    </w:rPr>
  </w:style>
  <w:style w:type="paragraph" w:customStyle="1" w:styleId="CDTitlepageLogo">
    <w:name w:val="CDTitlepageLogo"/>
    <w:basedOn w:val="CDBodyText"/>
    <w:qFormat/>
    <w:rsid w:val="005147BC"/>
    <w:pPr>
      <w:jc w:val="center"/>
    </w:pPr>
  </w:style>
  <w:style w:type="paragraph" w:customStyle="1" w:styleId="CDTitlepageLogoSmallerLeft">
    <w:name w:val="CDTitlepageLogoSmallerLeft"/>
    <w:basedOn w:val="CDTitlepageLogo"/>
    <w:qFormat/>
    <w:rsid w:val="005147BC"/>
    <w:pPr>
      <w:jc w:val="left"/>
    </w:pPr>
    <w:rPr>
      <w:noProof/>
      <w:lang w:eastAsia="en-GB"/>
    </w:rPr>
  </w:style>
  <w:style w:type="paragraph" w:customStyle="1" w:styleId="CDTitlepageTitle">
    <w:name w:val="CDTitlepageTitle"/>
    <w:basedOn w:val="CDTitleMain"/>
    <w:qFormat/>
    <w:rsid w:val="005147BC"/>
    <w:pPr>
      <w:spacing w:before="480" w:after="720"/>
      <w:ind w:left="851" w:right="805"/>
    </w:pPr>
    <w:rPr>
      <w:sz w:val="96"/>
      <w:szCs w:val="80"/>
    </w:rPr>
  </w:style>
  <w:style w:type="paragraph" w:customStyle="1" w:styleId="CDTitlepageTop">
    <w:name w:val="CDTitlepageTop"/>
    <w:basedOn w:val="CDTitleMain"/>
    <w:qFormat/>
    <w:rsid w:val="005147BC"/>
    <w:pPr>
      <w:spacing w:before="720"/>
      <w:ind w:left="851" w:right="805"/>
    </w:pPr>
    <w:rPr>
      <w:sz w:val="80"/>
      <w:szCs w:val="80"/>
    </w:rPr>
  </w:style>
  <w:style w:type="paragraph" w:customStyle="1" w:styleId="CDTitleSub">
    <w:name w:val="CDTitleSub"/>
    <w:basedOn w:val="CDTitleMain"/>
    <w:qFormat/>
    <w:rsid w:val="005147BC"/>
    <w:pPr>
      <w:ind w:left="851" w:right="1088"/>
    </w:pPr>
    <w:rPr>
      <w:sz w:val="24"/>
    </w:rPr>
  </w:style>
  <w:style w:type="character" w:customStyle="1" w:styleId="CDBodyTextChar">
    <w:name w:val="CDBodyText Char"/>
    <w:link w:val="CDBodyText"/>
    <w:rsid w:val="006E5E1B"/>
    <w:rPr>
      <w:rFonts w:ascii="Arial" w:eastAsia="Times New Roman" w:hAnsi="Arial" w:cs="Arial"/>
      <w:b/>
      <w:bCs/>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541933">
      <w:bodyDiv w:val="1"/>
      <w:marLeft w:val="0"/>
      <w:marRight w:val="0"/>
      <w:marTop w:val="0"/>
      <w:marBottom w:val="0"/>
      <w:divBdr>
        <w:top w:val="none" w:sz="0" w:space="0" w:color="auto"/>
        <w:left w:val="none" w:sz="0" w:space="0" w:color="auto"/>
        <w:bottom w:val="none" w:sz="0" w:space="0" w:color="auto"/>
        <w:right w:val="none" w:sz="0" w:space="0" w:color="auto"/>
      </w:divBdr>
    </w:div>
    <w:div w:id="836575779">
      <w:bodyDiv w:val="1"/>
      <w:marLeft w:val="0"/>
      <w:marRight w:val="0"/>
      <w:marTop w:val="0"/>
      <w:marBottom w:val="0"/>
      <w:divBdr>
        <w:top w:val="none" w:sz="0" w:space="0" w:color="auto"/>
        <w:left w:val="none" w:sz="0" w:space="0" w:color="auto"/>
        <w:bottom w:val="none" w:sz="0" w:space="0" w:color="auto"/>
        <w:right w:val="none" w:sz="0" w:space="0" w:color="auto"/>
      </w:divBdr>
    </w:div>
    <w:div w:id="108122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14455-4DE4-4ACA-BB66-3A711AB4F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2110</Words>
  <Characters>11396</Characters>
  <Application>Microsoft Office Word</Application>
  <DocSecurity>0</DocSecurity>
  <Lines>94</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prioritisation</vt:lpstr>
      <vt:lpstr>RAPID NEEDS ASSESSMENT FOR NEURAL TUBE DEFECTS (NTD)</vt:lpstr>
    </vt:vector>
  </TitlesOfParts>
  <Company>PHG Foundation</Company>
  <LinksUpToDate>false</LinksUpToDate>
  <CharactersWithSpaces>13480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prioritisation</dc:title>
  <dc:subject/>
  <dc:creator>PHG Foundation</dc:creator>
  <cp:keywords/>
  <cp:lastModifiedBy>Rose Tesche</cp:lastModifiedBy>
  <cp:revision>3</cp:revision>
  <cp:lastPrinted>2011-11-02T13:39:00Z</cp:lastPrinted>
  <dcterms:created xsi:type="dcterms:W3CDTF">2014-10-17T16:23:00Z</dcterms:created>
  <dcterms:modified xsi:type="dcterms:W3CDTF">2014-11-07T15:51:00Z</dcterms:modified>
</cp:coreProperties>
</file>