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3D8" w:rsidRPr="008E2AC2" w:rsidRDefault="00A323D8" w:rsidP="00D64307">
      <w:pPr>
        <w:pStyle w:val="CDTitlepageLogo"/>
        <w:jc w:val="both"/>
        <w:rPr>
          <w:noProof/>
          <w:lang w:val="pt-BR"/>
        </w:rPr>
      </w:pPr>
    </w:p>
    <w:p w:rsidR="00401948" w:rsidRPr="008E2AC2" w:rsidRDefault="000E21EF" w:rsidP="008E2AC2">
      <w:pPr>
        <w:pStyle w:val="CDTitlepageTop"/>
        <w:ind w:left="0" w:right="84"/>
        <w:rPr>
          <w:lang w:val="pt-BR"/>
        </w:rPr>
      </w:pPr>
      <w:r w:rsidRPr="008E2AC2">
        <w:rPr>
          <w:lang w:val="pt-BR"/>
        </w:rPr>
        <w:t xml:space="preserve">Relatório final </w:t>
      </w:r>
      <w:r w:rsidR="008E2AC2">
        <w:rPr>
          <w:lang w:val="pt-BR"/>
        </w:rPr>
        <w:br/>
      </w:r>
      <w:r w:rsidRPr="008E2AC2">
        <w:rPr>
          <w:lang w:val="pt-BR"/>
        </w:rPr>
        <w:t xml:space="preserve">sobre a avaliação das necessidades </w:t>
      </w:r>
      <w:r w:rsidR="008E2AC2">
        <w:rPr>
          <w:lang w:val="pt-BR"/>
        </w:rPr>
        <w:br/>
      </w:r>
      <w:r w:rsidRPr="008E2AC2">
        <w:rPr>
          <w:lang w:val="pt-BR"/>
        </w:rPr>
        <w:t>de saúde</w:t>
      </w:r>
    </w:p>
    <w:p w:rsidR="00401948" w:rsidRPr="008E2AC2" w:rsidRDefault="000E21EF" w:rsidP="00D64307">
      <w:pPr>
        <w:pStyle w:val="CDTitlepageSmall"/>
        <w:rPr>
          <w:lang w:val="pt-BR"/>
        </w:rPr>
      </w:pPr>
      <w:r w:rsidRPr="008E2AC2">
        <w:rPr>
          <w:lang w:val="pt-BR"/>
        </w:rPr>
        <w:t xml:space="preserve">para temas múltiplos, </w:t>
      </w:r>
      <w:r w:rsidR="008E2AC2">
        <w:rPr>
          <w:lang w:val="pt-BR"/>
        </w:rPr>
        <w:br/>
      </w:r>
      <w:r w:rsidRPr="008E2AC2">
        <w:rPr>
          <w:lang w:val="pt-BR"/>
        </w:rPr>
        <w:t xml:space="preserve">incluindo condições clínicas </w:t>
      </w:r>
      <w:r w:rsidR="008E2AC2">
        <w:rPr>
          <w:lang w:val="pt-BR"/>
        </w:rPr>
        <w:br/>
      </w:r>
      <w:r w:rsidRPr="008E2AC2">
        <w:rPr>
          <w:lang w:val="pt-BR"/>
        </w:rPr>
        <w:t>e tópicos de serviços</w:t>
      </w:r>
    </w:p>
    <w:p w:rsidR="00570B62" w:rsidRPr="008E2AC2" w:rsidRDefault="000E21EF" w:rsidP="000E21EF">
      <w:pPr>
        <w:pStyle w:val="CDTitlepageSmall"/>
        <w:ind w:left="0"/>
        <w:rPr>
          <w:b w:val="0"/>
          <w:lang w:val="pt-BR"/>
        </w:rPr>
      </w:pPr>
      <w:r w:rsidRPr="008E2AC2">
        <w:rPr>
          <w:b w:val="0"/>
          <w:lang w:val="pt-BR"/>
        </w:rPr>
        <w:t xml:space="preserve">Parte do </w:t>
      </w:r>
      <w:r w:rsidRPr="008E2AC2">
        <w:rPr>
          <w:b w:val="0"/>
          <w:i/>
          <w:lang w:val="pt-BR"/>
        </w:rPr>
        <w:t>Toolkit</w:t>
      </w:r>
      <w:r w:rsidRPr="008E2AC2">
        <w:rPr>
          <w:b w:val="0"/>
          <w:lang w:val="pt-BR"/>
        </w:rPr>
        <w:t>, da Fundação PHG, para a Avaliação das Necessidades de Saúde em relação a          Doenças Congênitas</w:t>
      </w:r>
    </w:p>
    <w:p w:rsidR="000E21EF" w:rsidRPr="008E2AC2" w:rsidRDefault="000E21EF" w:rsidP="000E21EF">
      <w:pPr>
        <w:pStyle w:val="CDTitlepageBottom"/>
        <w:ind w:left="0"/>
        <w:jc w:val="left"/>
        <w:rPr>
          <w:bCs w:val="0"/>
          <w:kern w:val="0"/>
          <w:sz w:val="22"/>
          <w:szCs w:val="20"/>
          <w:lang w:val="pt-BR" w:eastAsia="en-US"/>
        </w:rPr>
      </w:pPr>
    </w:p>
    <w:p w:rsidR="00570B62" w:rsidRPr="008E2AC2" w:rsidRDefault="000E21EF" w:rsidP="000E21EF">
      <w:pPr>
        <w:pStyle w:val="CDTitlepageBottom"/>
        <w:ind w:left="0"/>
        <w:rPr>
          <w:lang w:val="pt-BR"/>
        </w:rPr>
      </w:pPr>
      <w:r w:rsidRPr="008E2AC2">
        <w:rPr>
          <w:lang w:val="pt-BR"/>
        </w:rPr>
        <w:t>Versão: 1.1 setembro de 2013</w:t>
      </w:r>
    </w:p>
    <w:p w:rsidR="00D64307" w:rsidRPr="008E2AC2" w:rsidRDefault="00D64307" w:rsidP="00D64307">
      <w:pPr>
        <w:pStyle w:val="CDHeadingTableBody"/>
        <w:jc w:val="both"/>
        <w:rPr>
          <w:lang w:val="pt-BR"/>
        </w:rPr>
      </w:pPr>
    </w:p>
    <w:p w:rsidR="00091A65" w:rsidRPr="008E2AC2" w:rsidRDefault="008E2AC2" w:rsidP="00D64307">
      <w:pPr>
        <w:pStyle w:val="CDHeadingTableBody"/>
        <w:jc w:val="both"/>
        <w:rPr>
          <w:lang w:val="pt-BR"/>
        </w:rPr>
      </w:pPr>
      <w:r>
        <w:rPr>
          <w:lang w:val="pt-BR"/>
        </w:rPr>
        <w:br w:type="page"/>
      </w:r>
      <w:r w:rsidR="00091A65" w:rsidRPr="008E2AC2">
        <w:rPr>
          <w:lang w:val="pt-BR"/>
        </w:rPr>
        <w:lastRenderedPageBreak/>
        <w:t>Descreva, brevemente, a população e todos os tópicos abrangidos por essa avaliação das necessidades de saúde.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  <w:bookmarkStart w:id="0" w:name="_GoBack"/>
      <w:bookmarkEnd w:id="0"/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091A65" w:rsidRPr="008E2AC2" w:rsidRDefault="00091A65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 xml:space="preserve">Descreva, sucintamente, a epidemiologia de doenças congênitas, inclusive dentro de cada país e </w:t>
      </w:r>
      <w:r w:rsidR="007C610C" w:rsidRPr="008E2AC2">
        <w:rPr>
          <w:lang w:val="pt-BR"/>
        </w:rPr>
        <w:t>com comparações internacionais, destacando qualquer</w:t>
      </w:r>
      <w:r w:rsidRPr="008E2AC2">
        <w:rPr>
          <w:lang w:val="pt-BR"/>
        </w:rPr>
        <w:t xml:space="preserve"> grupo de alto risco.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7C610C" w:rsidRPr="008E2AC2" w:rsidRDefault="007C610C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Liste os principais serviços e intervenções, atualmente disponíveis, para cuidados e prevenção de doenças congênitas</w:t>
      </w:r>
      <w:r w:rsidRPr="008E2AC2">
        <w:rPr>
          <w:vertAlign w:val="superscript"/>
          <w:lang w:val="pt-BR"/>
        </w:rPr>
        <w:t>1</w:t>
      </w:r>
      <w:r w:rsidRPr="008E2AC2">
        <w:rPr>
          <w:lang w:val="pt-BR"/>
        </w:rPr>
        <w:t>.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7C610C" w:rsidRPr="008E2AC2" w:rsidRDefault="007C610C" w:rsidP="00D64307">
      <w:pPr>
        <w:pStyle w:val="CDHeadingTableBody"/>
        <w:jc w:val="both"/>
        <w:rPr>
          <w:sz w:val="20"/>
          <w:lang w:val="pt-BR"/>
        </w:rPr>
      </w:pPr>
      <w:r w:rsidRPr="008E2AC2">
        <w:rPr>
          <w:rStyle w:val="Refdenotaderodap"/>
          <w:sz w:val="20"/>
          <w:lang w:val="pt-BR"/>
        </w:rPr>
        <w:footnoteRef/>
      </w:r>
      <w:r w:rsidRPr="008E2AC2">
        <w:rPr>
          <w:sz w:val="20"/>
          <w:lang w:val="pt-BR"/>
        </w:rPr>
        <w:t xml:space="preserve"> Você pode querer incluir uma avaliação de eficácia, custo-eficácia, cobertura, qualidade e nível de satisfação com as intervenções ou os serviços.</w:t>
      </w:r>
    </w:p>
    <w:p w:rsidR="00401948" w:rsidRPr="008E2AC2" w:rsidRDefault="005748BA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Existem ameaças para a continuação dos serviços?</w:t>
      </w:r>
      <w:r w:rsidR="00703FB4" w:rsidRPr="008E2AC2">
        <w:rPr>
          <w:vertAlign w:val="superscript"/>
          <w:lang w:val="pt-BR"/>
        </w:rPr>
        <w:t>2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5748BA" w:rsidRPr="008E2AC2" w:rsidRDefault="005748BA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 xml:space="preserve">Quais são as necessidades não satisfeitas, avaliadas pelo </w:t>
      </w:r>
      <w:r w:rsidRPr="008E2AC2">
        <w:rPr>
          <w:i/>
          <w:lang w:val="pt-BR"/>
        </w:rPr>
        <w:t>Toolkit</w:t>
      </w:r>
      <w:r w:rsidRPr="008E2AC2">
        <w:rPr>
          <w:lang w:val="pt-BR"/>
        </w:rPr>
        <w:t>?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401948" w:rsidRPr="008E2AC2" w:rsidRDefault="005748BA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É viável atender as necessidades identificadas?</w:t>
      </w:r>
      <w:r w:rsidR="00703FB4" w:rsidRPr="008E2AC2">
        <w:rPr>
          <w:vertAlign w:val="superscript"/>
          <w:lang w:val="pt-BR"/>
        </w:rPr>
        <w:t>3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5748BA" w:rsidRPr="008E2AC2" w:rsidRDefault="005748BA" w:rsidP="00D64307">
      <w:pPr>
        <w:pStyle w:val="CDHeadingTableBody"/>
        <w:jc w:val="both"/>
        <w:rPr>
          <w:lang w:val="pt-BR"/>
        </w:rPr>
      </w:pPr>
    </w:p>
    <w:p w:rsidR="005748BA" w:rsidRPr="008E2AC2" w:rsidRDefault="00703FB4" w:rsidP="005748BA">
      <w:pPr>
        <w:pStyle w:val="CDFootnote"/>
        <w:jc w:val="both"/>
        <w:rPr>
          <w:lang w:val="pt-BR"/>
        </w:rPr>
      </w:pPr>
      <w:r w:rsidRPr="008E2AC2">
        <w:rPr>
          <w:rStyle w:val="Refdenotaderodap"/>
          <w:lang w:val="pt-BR"/>
        </w:rPr>
        <w:t>2</w:t>
      </w:r>
      <w:r w:rsidR="005748BA" w:rsidRPr="008E2AC2">
        <w:rPr>
          <w:lang w:val="pt-BR"/>
        </w:rPr>
        <w:t xml:space="preserve"> </w:t>
      </w:r>
      <w:r w:rsidRPr="008E2AC2">
        <w:rPr>
          <w:lang w:val="pt-BR"/>
        </w:rPr>
        <w:t>Por exemplo, em relação a recursos, aceitabilidade, prioridades concorrentes.</w:t>
      </w:r>
    </w:p>
    <w:p w:rsidR="005748BA" w:rsidRPr="008E2AC2" w:rsidRDefault="00703FB4" w:rsidP="005748BA">
      <w:pPr>
        <w:pStyle w:val="CDHeadingTableBody"/>
        <w:jc w:val="both"/>
        <w:rPr>
          <w:sz w:val="20"/>
          <w:lang w:val="pt-BR"/>
        </w:rPr>
      </w:pPr>
      <w:r w:rsidRPr="008E2AC2">
        <w:rPr>
          <w:rStyle w:val="Refdenotaderodap"/>
          <w:sz w:val="20"/>
          <w:lang w:val="pt-BR"/>
        </w:rPr>
        <w:t>3</w:t>
      </w:r>
      <w:r w:rsidR="005748BA" w:rsidRPr="008E2AC2">
        <w:rPr>
          <w:sz w:val="20"/>
          <w:lang w:val="pt-BR"/>
        </w:rPr>
        <w:t xml:space="preserve"> </w:t>
      </w:r>
      <w:r w:rsidRPr="008E2AC2">
        <w:rPr>
          <w:sz w:val="20"/>
          <w:lang w:val="pt-BR"/>
        </w:rPr>
        <w:t>Você pode querer considerar forças, fraquezas, oportunidades e ameaças.</w:t>
      </w:r>
    </w:p>
    <w:p w:rsidR="0012346D" w:rsidRPr="008E2AC2" w:rsidRDefault="0012346D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Que ações podem ser necessárias para responder às necessidades não satisfeitas?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12346D" w:rsidRPr="008E2AC2" w:rsidRDefault="0012346D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Descreva como a priorização foi feita e as principais conclusões</w:t>
      </w:r>
      <w:r w:rsidRPr="008E2AC2">
        <w:rPr>
          <w:vertAlign w:val="superscript"/>
          <w:lang w:val="pt-BR"/>
        </w:rPr>
        <w:t>4</w:t>
      </w:r>
      <w:r w:rsidRPr="008E2AC2">
        <w:rPr>
          <w:lang w:val="pt-BR"/>
        </w:rPr>
        <w:t>.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12346D" w:rsidRPr="008E2AC2" w:rsidRDefault="0012346D" w:rsidP="00D64307">
      <w:pPr>
        <w:pStyle w:val="CDHeadingTableBody"/>
        <w:jc w:val="both"/>
        <w:rPr>
          <w:sz w:val="20"/>
          <w:lang w:val="pt-BR"/>
        </w:rPr>
      </w:pPr>
      <w:r w:rsidRPr="008E2AC2">
        <w:rPr>
          <w:rStyle w:val="Refdenotaderodap"/>
          <w:sz w:val="20"/>
          <w:lang w:val="pt-BR"/>
        </w:rPr>
        <w:t>4</w:t>
      </w:r>
      <w:r w:rsidRPr="008E2AC2">
        <w:rPr>
          <w:sz w:val="20"/>
          <w:lang w:val="pt-BR"/>
        </w:rPr>
        <w:t xml:space="preserve"> Para cada ação selecionada, você pode querer referir-se a: I) Nível de ganhos possíveis; II) Prestação equitativa; III) Aceitabilidade; IV) Cobertura possível; V) Necessidades demandadas/percebidas; VI) Potencial para a integração com programas e serviços existentes; VII) Outros benefícios da intervenção.</w:t>
      </w:r>
    </w:p>
    <w:p w:rsidR="007539D4" w:rsidRPr="008E2AC2" w:rsidRDefault="007539D4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Liste as atividades planejadas e como elas serão avaliadas.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7539D4" w:rsidRPr="008E2AC2" w:rsidRDefault="007539D4" w:rsidP="00D64307">
      <w:pPr>
        <w:pStyle w:val="CDHeadingTableBody"/>
        <w:jc w:val="both"/>
        <w:rPr>
          <w:lang w:val="pt-BR"/>
        </w:rPr>
      </w:pPr>
      <w:r w:rsidRPr="008E2AC2">
        <w:rPr>
          <w:lang w:val="pt-BR"/>
        </w:rPr>
        <w:t>Liste os próximos passos propostos.</w:t>
      </w:r>
    </w:p>
    <w:p w:rsidR="00401948" w:rsidRPr="008E2AC2" w:rsidRDefault="00401948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327A34" w:rsidRPr="008E2AC2" w:rsidRDefault="00327A34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D64307" w:rsidRPr="008E2AC2" w:rsidRDefault="00D64307" w:rsidP="00D64307">
      <w:pPr>
        <w:pStyle w:val="CDUserInput"/>
        <w:rPr>
          <w:lang w:val="pt-BR"/>
        </w:rPr>
      </w:pPr>
    </w:p>
    <w:p w:rsidR="00401948" w:rsidRPr="008E2AC2" w:rsidRDefault="00401948" w:rsidP="00D64307">
      <w:pPr>
        <w:pStyle w:val="CDBodyText"/>
        <w:rPr>
          <w:lang w:val="pt-BR"/>
        </w:rPr>
      </w:pPr>
    </w:p>
    <w:sectPr w:rsidR="00401948" w:rsidRPr="008E2AC2" w:rsidSect="00EB05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81E" w:rsidRDefault="000E681E">
      <w:r>
        <w:separator/>
      </w:r>
    </w:p>
  </w:endnote>
  <w:endnote w:type="continuationSeparator" w:id="0">
    <w:p w:rsidR="000E681E" w:rsidRDefault="000E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307" w:rsidRDefault="00D64307" w:rsidP="00A323D8">
    <w:pPr>
      <w:tabs>
        <w:tab w:val="left" w:pos="0"/>
        <w:tab w:val="center" w:pos="4678"/>
        <w:tab w:val="right" w:pos="8931"/>
      </w:tabs>
      <w:ind w:right="-45"/>
      <w:jc w:val="both"/>
      <w:rPr>
        <w:rFonts w:cs="Arial"/>
        <w:color w:val="4B306A"/>
        <w:sz w:val="14"/>
        <w:szCs w:val="14"/>
      </w:rPr>
    </w:pPr>
    <w:r w:rsidRPr="00C134AD">
      <w:rPr>
        <w:rFonts w:cs="Arial"/>
        <w:color w:val="4B306A"/>
        <w:sz w:val="14"/>
        <w:szCs w:val="14"/>
      </w:rPr>
      <w:t xml:space="preserve">Published under a Creative Commons </w:t>
    </w:r>
  </w:p>
  <w:p w:rsidR="00D64307" w:rsidRPr="00A323D8" w:rsidRDefault="00D64307" w:rsidP="00A323D8">
    <w:pPr>
      <w:tabs>
        <w:tab w:val="left" w:pos="0"/>
        <w:tab w:val="center" w:pos="4678"/>
        <w:tab w:val="right" w:pos="8931"/>
      </w:tabs>
      <w:ind w:right="-45"/>
      <w:jc w:val="both"/>
      <w:rPr>
        <w:rFonts w:cs="Arial"/>
        <w:color w:val="4B306A"/>
        <w:sz w:val="12"/>
        <w:szCs w:val="12"/>
      </w:rPr>
    </w:pPr>
    <w:r w:rsidRPr="00C134AD">
      <w:rPr>
        <w:rFonts w:cs="Arial"/>
        <w:color w:val="4B306A"/>
        <w:sz w:val="14"/>
        <w:szCs w:val="14"/>
      </w:rPr>
      <w:t>BY-NC-ND 3.0 Unported License.</w:t>
    </w:r>
    <w:r>
      <w:rPr>
        <w:rFonts w:cs="Arial"/>
        <w:color w:val="4B306A"/>
        <w:sz w:val="14"/>
        <w:szCs w:val="14"/>
      </w:rPr>
      <w:tab/>
    </w:r>
    <w:r w:rsidRPr="000D6425">
      <w:rPr>
        <w:rFonts w:cs="Arial"/>
        <w:sz w:val="20"/>
      </w:rPr>
      <w:fldChar w:fldCharType="begin"/>
    </w:r>
    <w:r w:rsidRPr="000D6425">
      <w:rPr>
        <w:rFonts w:cs="Arial"/>
        <w:sz w:val="20"/>
      </w:rPr>
      <w:instrText xml:space="preserve"> PAGE   \* MERGEFORMAT </w:instrText>
    </w:r>
    <w:r w:rsidRPr="000D6425">
      <w:rPr>
        <w:rFonts w:cs="Arial"/>
        <w:sz w:val="20"/>
      </w:rPr>
      <w:fldChar w:fldCharType="separate"/>
    </w:r>
    <w:r w:rsidR="00EB0505">
      <w:rPr>
        <w:rFonts w:cs="Arial"/>
        <w:noProof/>
        <w:sz w:val="20"/>
      </w:rPr>
      <w:t>2</w:t>
    </w:r>
    <w:r w:rsidRPr="000D6425">
      <w:rPr>
        <w:rFonts w:cs="Arial"/>
        <w:sz w:val="20"/>
      </w:rPr>
      <w:fldChar w:fldCharType="end"/>
    </w:r>
    <w:r>
      <w:rPr>
        <w:rFonts w:cs="Arial"/>
        <w:sz w:val="24"/>
        <w:szCs w:val="24"/>
      </w:rPr>
      <w:tab/>
    </w:r>
    <w:r w:rsidRPr="000D6425">
      <w:rPr>
        <w:rFonts w:cs="Arial"/>
        <w:sz w:val="14"/>
        <w:szCs w:val="14"/>
      </w:rPr>
      <w:t xml:space="preserve"> </w:t>
    </w:r>
    <w:r w:rsidR="0002397A">
      <w:rPr>
        <w:rFonts w:ascii="Arial" w:hAnsi="Arial" w:cs="Arial"/>
        <w:sz w:val="14"/>
        <w:szCs w:val="14"/>
      </w:rPr>
      <w:t>http://toolkit.</w:t>
    </w:r>
    <w:r w:rsidR="00451E42">
      <w:rPr>
        <w:rFonts w:ascii="Arial" w:hAnsi="Arial" w:cs="Arial"/>
        <w:sz w:val="14"/>
        <w:szCs w:val="14"/>
      </w:rPr>
      <w:t>bornhealthy</w:t>
    </w:r>
    <w:r w:rsidR="0002397A">
      <w:rPr>
        <w:rFonts w:ascii="Arial" w:hAnsi="Arial" w:cs="Arial"/>
        <w:sz w:val="14"/>
        <w:szCs w:val="14"/>
      </w:rPr>
      <w:t>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E42" w:rsidRDefault="00451E42" w:rsidP="00451E42">
    <w:pPr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b/>
        <w:color w:val="4B306A"/>
        <w:sz w:val="14"/>
        <w:szCs w:val="14"/>
      </w:rPr>
      <w:t>PHG Foundation</w:t>
    </w:r>
    <w:r>
      <w:rPr>
        <w:rFonts w:ascii="Arial" w:hAnsi="Arial" w:cs="Arial"/>
        <w:color w:val="4B306A"/>
        <w:sz w:val="14"/>
        <w:szCs w:val="14"/>
      </w:rPr>
      <w:t xml:space="preserve"> is a charity registered in the UK.</w:t>
    </w:r>
  </w:p>
  <w:p w:rsidR="00451E42" w:rsidRDefault="00451E42" w:rsidP="00451E42">
    <w:pPr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sz w:val="12"/>
        <w:szCs w:val="12"/>
      </w:rPr>
      <w:t>Company Number: 5823194    Charity Number: 1118664</w:t>
    </w:r>
    <w:r>
      <w:rPr>
        <w:rFonts w:ascii="Arial" w:hAnsi="Arial" w:cs="Arial"/>
        <w:sz w:val="12"/>
        <w:szCs w:val="12"/>
      </w:rPr>
      <w:br/>
      <w:t xml:space="preserve">Address: 2 Worts Causeway </w:t>
    </w:r>
    <w:smartTag w:uri="urn:schemas-microsoft-com:office:smarttags" w:element="City">
      <w:r>
        <w:rPr>
          <w:rFonts w:ascii="Arial" w:hAnsi="Arial" w:cs="Arial"/>
          <w:sz w:val="12"/>
          <w:szCs w:val="12"/>
        </w:rPr>
        <w:t>Cambridge</w:t>
      </w:r>
    </w:smartTag>
    <w:r>
      <w:rPr>
        <w:rFonts w:ascii="Arial" w:hAnsi="Arial" w:cs="Arial"/>
        <w:sz w:val="12"/>
        <w:szCs w:val="12"/>
      </w:rPr>
      <w:t xml:space="preserve"> CB1 8RN (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 w:cs="Arial"/>
            <w:sz w:val="12"/>
            <w:szCs w:val="12"/>
          </w:rPr>
          <w:t>UK</w:t>
        </w:r>
      </w:smartTag>
    </w:smartTag>
    <w:r>
      <w:rPr>
        <w:rFonts w:ascii="Arial" w:hAnsi="Arial" w:cs="Arial"/>
        <w:sz w:val="12"/>
        <w:szCs w:val="12"/>
      </w:rPr>
      <w:t>)</w:t>
    </w:r>
  </w:p>
  <w:p w:rsidR="00D64307" w:rsidRPr="00451E42" w:rsidRDefault="00451E42" w:rsidP="00451E42">
    <w:pPr>
      <w:tabs>
        <w:tab w:val="left" w:pos="5954"/>
      </w:tabs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color w:val="4B306A"/>
        <w:sz w:val="14"/>
        <w:szCs w:val="14"/>
      </w:rPr>
      <w:t>Document made available under a Creative Commons Attribution-NonCommercial-NoDerivs 3.0 Unported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81E" w:rsidRDefault="000E681E">
      <w:r>
        <w:separator/>
      </w:r>
    </w:p>
  </w:footnote>
  <w:footnote w:type="continuationSeparator" w:id="0">
    <w:p w:rsidR="000E681E" w:rsidRDefault="000E6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794"/>
      <w:gridCol w:w="5448"/>
    </w:tblGrid>
    <w:tr w:rsidR="00EB0505" w:rsidRPr="00295E18" w:rsidTr="001B5930">
      <w:tc>
        <w:tcPr>
          <w:tcW w:w="3794" w:type="dxa"/>
          <w:shd w:val="clear" w:color="auto" w:fill="auto"/>
          <w:vAlign w:val="center"/>
        </w:tcPr>
        <w:p w:rsidR="00EB0505" w:rsidRPr="00295E18" w:rsidRDefault="00EB0505" w:rsidP="00EB0505">
          <w:pPr>
            <w:pStyle w:val="Cabealho"/>
            <w:rPr>
              <w:rFonts w:cs="Arial"/>
              <w:sz w:val="18"/>
              <w:szCs w:val="18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.7pt;height:45.8pt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vAlign w:val="center"/>
        </w:tcPr>
        <w:p w:rsidR="00EB0505" w:rsidRPr="00552F80" w:rsidRDefault="00EB0505" w:rsidP="00EB0505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 w:rsidRPr="00570B62">
            <w:rPr>
              <w:rFonts w:ascii="Arial" w:hAnsi="Arial" w:cs="Arial"/>
              <w:sz w:val="18"/>
              <w:szCs w:val="18"/>
            </w:rPr>
            <w:t>Summary Report</w:t>
          </w:r>
        </w:p>
        <w:p w:rsidR="00EB0505" w:rsidRPr="00A6093D" w:rsidRDefault="00EB0505" w:rsidP="00EB0505">
          <w:pPr>
            <w:pStyle w:val="Cabealho"/>
            <w:jc w:val="right"/>
          </w:pPr>
          <w:r w:rsidRPr="00552F80"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570B62" w:rsidRPr="00570B62" w:rsidRDefault="00570B62" w:rsidP="00EB0505">
    <w:pPr>
      <w:pStyle w:val="Cabealho"/>
      <w:tabs>
        <w:tab w:val="left" w:pos="3770"/>
        <w:tab w:val="left" w:pos="4234"/>
        <w:tab w:val="right" w:pos="8931"/>
      </w:tabs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6456"/>
      <w:gridCol w:w="2066"/>
    </w:tblGrid>
    <w:tr w:rsidR="00EB0505" w:rsidRPr="00295E18" w:rsidTr="001B5930">
      <w:tc>
        <w:tcPr>
          <w:tcW w:w="5631" w:type="dxa"/>
          <w:shd w:val="clear" w:color="auto" w:fill="auto"/>
          <w:vAlign w:val="center"/>
        </w:tcPr>
        <w:p w:rsidR="00EB0505" w:rsidRPr="00295E18" w:rsidRDefault="00EB0505" w:rsidP="00EB0505">
          <w:pPr>
            <w:pStyle w:val="Cabealho"/>
            <w:rPr>
              <w:rFonts w:cs="Arial"/>
              <w:sz w:val="18"/>
              <w:szCs w:val="18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12.3pt;height:87.9pt">
                <v:imagedata r:id="rId1" o:title="tklogo-pt"/>
              </v:shape>
            </w:pict>
          </w:r>
        </w:p>
      </w:tc>
      <w:tc>
        <w:tcPr>
          <w:tcW w:w="3611" w:type="dxa"/>
          <w:shd w:val="clear" w:color="auto" w:fill="auto"/>
          <w:vAlign w:val="center"/>
        </w:tcPr>
        <w:p w:rsidR="00EB0505" w:rsidRPr="001C7D7D" w:rsidRDefault="00EB0505" w:rsidP="00EB0505">
          <w:pPr>
            <w:pStyle w:val="Cabealho"/>
            <w:jc w:val="right"/>
            <w:rPr>
              <w:rFonts w:ascii="Arial" w:hAnsi="Arial" w:cs="Arial"/>
            </w:rPr>
          </w:pPr>
          <w:r w:rsidRPr="001C7D7D"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F42756" w:rsidRPr="00EB0505" w:rsidRDefault="00F42756" w:rsidP="00EB050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80701"/>
    <w:multiLevelType w:val="hybridMultilevel"/>
    <w:tmpl w:val="32CAD3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510884"/>
    <w:multiLevelType w:val="hybridMultilevel"/>
    <w:tmpl w:val="301CEC00"/>
    <w:lvl w:ilvl="0" w:tplc="08090001">
      <w:start w:val="1"/>
      <w:numFmt w:val="bullet"/>
      <w:pStyle w:val="CDBod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D21E8"/>
    <w:multiLevelType w:val="hybridMultilevel"/>
    <w:tmpl w:val="19260BF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06E"/>
    <w:rsid w:val="0002397A"/>
    <w:rsid w:val="00091A65"/>
    <w:rsid w:val="00091E04"/>
    <w:rsid w:val="000C3C09"/>
    <w:rsid w:val="000D7C12"/>
    <w:rsid w:val="000E21EF"/>
    <w:rsid w:val="000E681E"/>
    <w:rsid w:val="0012346D"/>
    <w:rsid w:val="001F38C4"/>
    <w:rsid w:val="00314773"/>
    <w:rsid w:val="00316E27"/>
    <w:rsid w:val="00327A34"/>
    <w:rsid w:val="003C0B03"/>
    <w:rsid w:val="003C7875"/>
    <w:rsid w:val="003E02B7"/>
    <w:rsid w:val="00401948"/>
    <w:rsid w:val="00451E42"/>
    <w:rsid w:val="00570B62"/>
    <w:rsid w:val="005748BA"/>
    <w:rsid w:val="00677780"/>
    <w:rsid w:val="00703FB4"/>
    <w:rsid w:val="0073006E"/>
    <w:rsid w:val="007368C6"/>
    <w:rsid w:val="007539D4"/>
    <w:rsid w:val="007C610C"/>
    <w:rsid w:val="007F2CAF"/>
    <w:rsid w:val="0089451A"/>
    <w:rsid w:val="008D4064"/>
    <w:rsid w:val="008E2AC2"/>
    <w:rsid w:val="00967679"/>
    <w:rsid w:val="00A2377E"/>
    <w:rsid w:val="00A323D8"/>
    <w:rsid w:val="00A46234"/>
    <w:rsid w:val="00AD2314"/>
    <w:rsid w:val="00BD159F"/>
    <w:rsid w:val="00BE5729"/>
    <w:rsid w:val="00C23DDF"/>
    <w:rsid w:val="00C62A68"/>
    <w:rsid w:val="00C9179C"/>
    <w:rsid w:val="00D15653"/>
    <w:rsid w:val="00D64307"/>
    <w:rsid w:val="00D90612"/>
    <w:rsid w:val="00E35090"/>
    <w:rsid w:val="00E51E18"/>
    <w:rsid w:val="00EB0505"/>
    <w:rsid w:val="00EE29DD"/>
    <w:rsid w:val="00F4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DDC35F-EF56-4A15-8F12-C2309FFE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06E"/>
    <w:rPr>
      <w:rFonts w:ascii="Tahoma" w:hAnsi="Tahoma"/>
      <w:sz w:val="22"/>
      <w:lang w:val="en-GB" w:eastAsia="en-GB"/>
    </w:rPr>
  </w:style>
  <w:style w:type="paragraph" w:styleId="Ttulo3">
    <w:name w:val="heading 3"/>
    <w:basedOn w:val="Normal"/>
    <w:next w:val="Normal"/>
    <w:qFormat/>
    <w:rsid w:val="007300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DBodyText">
    <w:name w:val="CDBodyText"/>
    <w:link w:val="CDBodyTextChar"/>
    <w:rsid w:val="00A323D8"/>
    <w:pPr>
      <w:spacing w:after="120" w:line="280" w:lineRule="atLeast"/>
      <w:jc w:val="both"/>
    </w:pPr>
    <w:rPr>
      <w:rFonts w:ascii="Arial" w:hAnsi="Arial" w:cs="Arial"/>
      <w:sz w:val="22"/>
      <w:lang w:val="en-GB" w:eastAsia="en-US"/>
    </w:rPr>
  </w:style>
  <w:style w:type="paragraph" w:customStyle="1" w:styleId="CDHeadingTable">
    <w:name w:val="CDHeadingTable"/>
    <w:rsid w:val="00A323D8"/>
    <w:pPr>
      <w:keepNext/>
      <w:spacing w:before="240" w:line="280" w:lineRule="atLeast"/>
      <w:ind w:left="2155" w:hanging="2155"/>
      <w:jc w:val="both"/>
    </w:pPr>
    <w:rPr>
      <w:rFonts w:ascii="Arial" w:hAnsi="Arial" w:cs="Arial"/>
      <w:sz w:val="22"/>
      <w:lang w:val="en-GB" w:eastAsia="en-US"/>
    </w:rPr>
  </w:style>
  <w:style w:type="paragraph" w:customStyle="1" w:styleId="CDHeading3">
    <w:name w:val="CDHeading3"/>
    <w:next w:val="CDBodyText"/>
    <w:rsid w:val="00A323D8"/>
    <w:pPr>
      <w:keepNext/>
      <w:spacing w:before="240"/>
      <w:ind w:left="2155" w:hanging="2155"/>
    </w:pPr>
    <w:rPr>
      <w:rFonts w:ascii="Arial" w:hAnsi="Arial" w:cs="Arial"/>
      <w:b/>
      <w:bCs/>
      <w:sz w:val="26"/>
      <w:szCs w:val="22"/>
      <w:lang w:val="en-GB" w:eastAsia="en-GB"/>
    </w:rPr>
  </w:style>
  <w:style w:type="paragraph" w:styleId="Corpodetexto">
    <w:name w:val="Body Text"/>
    <w:basedOn w:val="Normal"/>
    <w:rsid w:val="0073006E"/>
    <w:pPr>
      <w:spacing w:after="120"/>
    </w:pPr>
  </w:style>
  <w:style w:type="paragraph" w:styleId="Cabealho">
    <w:name w:val="header"/>
    <w:basedOn w:val="Normal"/>
    <w:link w:val="CabealhoChar"/>
    <w:uiPriority w:val="99"/>
    <w:rsid w:val="0035776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Rodap">
    <w:name w:val="footer"/>
    <w:basedOn w:val="Normal"/>
    <w:link w:val="RodapChar"/>
    <w:uiPriority w:val="99"/>
    <w:rsid w:val="0035776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Textodenotaderodap">
    <w:name w:val="footnote text"/>
    <w:basedOn w:val="Normal"/>
    <w:semiHidden/>
    <w:rsid w:val="00E44418"/>
    <w:rPr>
      <w:sz w:val="20"/>
    </w:rPr>
  </w:style>
  <w:style w:type="character" w:styleId="Refdenotaderodap">
    <w:name w:val="footnote reference"/>
    <w:semiHidden/>
    <w:rsid w:val="00E44418"/>
    <w:rPr>
      <w:vertAlign w:val="superscript"/>
    </w:rPr>
  </w:style>
  <w:style w:type="paragraph" w:styleId="Textodebalo">
    <w:name w:val="Balloon Text"/>
    <w:basedOn w:val="Normal"/>
    <w:semiHidden/>
    <w:rsid w:val="0029284D"/>
    <w:rPr>
      <w:rFonts w:cs="Tahoma"/>
      <w:sz w:val="16"/>
      <w:szCs w:val="16"/>
    </w:rPr>
  </w:style>
  <w:style w:type="character" w:styleId="Refdecomentrio">
    <w:name w:val="annotation reference"/>
    <w:semiHidden/>
    <w:rsid w:val="0029284D"/>
    <w:rPr>
      <w:sz w:val="16"/>
      <w:szCs w:val="16"/>
    </w:rPr>
  </w:style>
  <w:style w:type="paragraph" w:styleId="Textodecomentrio">
    <w:name w:val="annotation text"/>
    <w:basedOn w:val="Normal"/>
    <w:semiHidden/>
    <w:rsid w:val="0029284D"/>
    <w:rPr>
      <w:sz w:val="20"/>
    </w:rPr>
  </w:style>
  <w:style w:type="paragraph" w:styleId="Assuntodocomentrio">
    <w:name w:val="annotation subject"/>
    <w:basedOn w:val="Textodecomentrio"/>
    <w:next w:val="Textodecomentrio"/>
    <w:semiHidden/>
    <w:rsid w:val="0029284D"/>
    <w:rPr>
      <w:b/>
      <w:bCs/>
    </w:rPr>
  </w:style>
  <w:style w:type="paragraph" w:customStyle="1" w:styleId="CDUserInput">
    <w:name w:val="CDUserInput"/>
    <w:basedOn w:val="CDBodyText"/>
    <w:qFormat/>
    <w:rsid w:val="00A323D8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ind w:left="142" w:right="142"/>
    </w:pPr>
  </w:style>
  <w:style w:type="character" w:customStyle="1" w:styleId="CDBodyTextChar">
    <w:name w:val="CDBodyText Char"/>
    <w:link w:val="CDBodyText"/>
    <w:rsid w:val="00256806"/>
    <w:rPr>
      <w:rFonts w:ascii="Arial" w:hAnsi="Arial" w:cs="Arial"/>
      <w:sz w:val="22"/>
      <w:lang w:val="en-GB" w:eastAsia="en-US" w:bidi="ar-SA"/>
    </w:rPr>
  </w:style>
  <w:style w:type="paragraph" w:customStyle="1" w:styleId="CDHeadingTableBody">
    <w:name w:val="CDHeadingTableBody"/>
    <w:qFormat/>
    <w:rsid w:val="00A323D8"/>
    <w:pPr>
      <w:spacing w:before="240" w:line="280" w:lineRule="atLeast"/>
    </w:pPr>
    <w:rPr>
      <w:rFonts w:ascii="Arial" w:hAnsi="Arial" w:cs="Arial"/>
      <w:sz w:val="22"/>
      <w:lang w:val="en-GB" w:eastAsia="en-US"/>
    </w:rPr>
  </w:style>
  <w:style w:type="paragraph" w:customStyle="1" w:styleId="CDFootnote">
    <w:name w:val="CDFootnote"/>
    <w:basedOn w:val="Normal"/>
    <w:next w:val="Normal"/>
    <w:qFormat/>
    <w:rsid w:val="00A323D8"/>
    <w:pPr>
      <w:spacing w:after="120"/>
    </w:pPr>
    <w:rPr>
      <w:rFonts w:ascii="Arial" w:eastAsia="Calibri" w:hAnsi="Arial" w:cs="Arial"/>
      <w:color w:val="000000"/>
      <w:sz w:val="20"/>
    </w:rPr>
  </w:style>
  <w:style w:type="paragraph" w:customStyle="1" w:styleId="CDBodyBullet">
    <w:name w:val="CDBodyBullet"/>
    <w:basedOn w:val="CDBodyText"/>
    <w:qFormat/>
    <w:rsid w:val="00A323D8"/>
    <w:pPr>
      <w:numPr>
        <w:numId w:val="2"/>
      </w:numPr>
      <w:spacing w:after="60"/>
    </w:pPr>
  </w:style>
  <w:style w:type="paragraph" w:customStyle="1" w:styleId="CDBodyPrompt">
    <w:name w:val="CDBodyPrompt"/>
    <w:basedOn w:val="CDBodyText"/>
    <w:qFormat/>
    <w:rsid w:val="00A323D8"/>
    <w:pPr>
      <w:ind w:left="3600" w:firstLine="720"/>
    </w:pPr>
  </w:style>
  <w:style w:type="paragraph" w:customStyle="1" w:styleId="CDBodyText10pt">
    <w:name w:val="CDBodyText10pt"/>
    <w:basedOn w:val="CDBodyText"/>
    <w:rsid w:val="00A323D8"/>
    <w:pPr>
      <w:spacing w:after="0" w:line="240" w:lineRule="auto"/>
      <w:jc w:val="left"/>
    </w:pPr>
    <w:rPr>
      <w:sz w:val="20"/>
    </w:rPr>
  </w:style>
  <w:style w:type="paragraph" w:customStyle="1" w:styleId="CDBodyText10ptBold">
    <w:name w:val="CDBodyText10ptBold"/>
    <w:basedOn w:val="CDBodyText10pt"/>
    <w:qFormat/>
    <w:rsid w:val="00A323D8"/>
    <w:rPr>
      <w:b/>
    </w:rPr>
  </w:style>
  <w:style w:type="paragraph" w:customStyle="1" w:styleId="CDBodyTextAfterTable">
    <w:name w:val="CDBodyTextAfterTable"/>
    <w:basedOn w:val="CDBodyText"/>
    <w:qFormat/>
    <w:rsid w:val="00A323D8"/>
    <w:pPr>
      <w:spacing w:before="120"/>
    </w:pPr>
  </w:style>
  <w:style w:type="paragraph" w:customStyle="1" w:styleId="CDBodyTextBlue">
    <w:name w:val="CDBodyTextBlue"/>
    <w:basedOn w:val="CDBodyText"/>
    <w:rsid w:val="00A323D8"/>
    <w:rPr>
      <w:color w:val="0000FF"/>
    </w:rPr>
  </w:style>
  <w:style w:type="paragraph" w:customStyle="1" w:styleId="CDBodyTextGreen">
    <w:name w:val="CDBodyTextGreen"/>
    <w:basedOn w:val="Corpodetexto"/>
    <w:rsid w:val="00A323D8"/>
    <w:pPr>
      <w:jc w:val="both"/>
    </w:pPr>
    <w:rPr>
      <w:rFonts w:ascii="Arial" w:hAnsi="Arial"/>
      <w:color w:val="339966"/>
      <w:lang w:eastAsia="en-US"/>
    </w:rPr>
  </w:style>
  <w:style w:type="paragraph" w:customStyle="1" w:styleId="CDBodyTextRed">
    <w:name w:val="CDBodyTextRed"/>
    <w:basedOn w:val="Corpodetexto"/>
    <w:rsid w:val="00A323D8"/>
    <w:pPr>
      <w:jc w:val="both"/>
    </w:pPr>
    <w:rPr>
      <w:rFonts w:ascii="Arial" w:hAnsi="Arial"/>
      <w:color w:val="FF0000"/>
      <w:lang w:eastAsia="en-US"/>
    </w:rPr>
  </w:style>
  <w:style w:type="paragraph" w:customStyle="1" w:styleId="CDHeading0">
    <w:name w:val="CDHeading0"/>
    <w:rsid w:val="00A323D8"/>
    <w:pPr>
      <w:keepNext/>
      <w:pageBreakBefore/>
      <w:spacing w:before="360" w:after="360"/>
      <w:jc w:val="center"/>
    </w:pPr>
    <w:rPr>
      <w:rFonts w:ascii="Arial" w:hAnsi="Arial" w:cs="Arial"/>
      <w:b/>
      <w:bCs/>
      <w:kern w:val="32"/>
      <w:sz w:val="40"/>
      <w:szCs w:val="32"/>
      <w:lang w:val="en-GB" w:eastAsia="en-GB"/>
    </w:rPr>
  </w:style>
  <w:style w:type="paragraph" w:customStyle="1" w:styleId="CDHeading1">
    <w:name w:val="CDHeading1"/>
    <w:next w:val="CDBodyText"/>
    <w:rsid w:val="00A323D8"/>
    <w:pPr>
      <w:pageBreakBefore/>
      <w:spacing w:before="240" w:after="60"/>
    </w:pPr>
    <w:rPr>
      <w:rFonts w:ascii="Arial" w:hAnsi="Arial"/>
      <w:b/>
      <w:caps/>
      <w:sz w:val="34"/>
      <w:lang w:val="en-GB" w:eastAsia="en-GB"/>
    </w:rPr>
  </w:style>
  <w:style w:type="paragraph" w:customStyle="1" w:styleId="CDHeading1nopriorgap">
    <w:name w:val="CDHeading1nopriorgap"/>
    <w:basedOn w:val="CDHeading1"/>
    <w:qFormat/>
    <w:rsid w:val="00A323D8"/>
    <w:pPr>
      <w:pageBreakBefore w:val="0"/>
    </w:pPr>
  </w:style>
  <w:style w:type="paragraph" w:customStyle="1" w:styleId="CDHeading2">
    <w:name w:val="CDHeading2"/>
    <w:rsid w:val="00A323D8"/>
    <w:pPr>
      <w:keepNext/>
      <w:spacing w:before="360" w:after="120"/>
      <w:ind w:left="2155" w:hanging="2155"/>
    </w:pPr>
    <w:rPr>
      <w:rFonts w:ascii="Arial" w:hAnsi="Arial" w:cs="Arial"/>
      <w:b/>
      <w:bCs/>
      <w:iCs/>
      <w:sz w:val="32"/>
      <w:szCs w:val="24"/>
      <w:lang w:val="en-GB" w:eastAsia="en-GB"/>
    </w:rPr>
  </w:style>
  <w:style w:type="paragraph" w:customStyle="1" w:styleId="CDHeading2NonTool">
    <w:name w:val="CDHeading2NonTool"/>
    <w:basedOn w:val="CDHeading2"/>
    <w:qFormat/>
    <w:rsid w:val="00A323D8"/>
    <w:pPr>
      <w:ind w:left="0" w:firstLine="0"/>
    </w:pPr>
  </w:style>
  <w:style w:type="paragraph" w:customStyle="1" w:styleId="CDHeading4">
    <w:name w:val="CDHeading4"/>
    <w:next w:val="CDBodyText"/>
    <w:qFormat/>
    <w:rsid w:val="00A323D8"/>
    <w:pPr>
      <w:spacing w:before="240"/>
    </w:pPr>
    <w:rPr>
      <w:rFonts w:ascii="Arial" w:eastAsia="Arial" w:hAnsi="Arial" w:cs="Arial"/>
      <w:b/>
      <w:bCs/>
      <w:sz w:val="24"/>
      <w:szCs w:val="22"/>
      <w:lang w:val="en-GB" w:eastAsia="en-GB"/>
    </w:rPr>
  </w:style>
  <w:style w:type="paragraph" w:customStyle="1" w:styleId="CDNotebox">
    <w:name w:val="CDNotebox"/>
    <w:basedOn w:val="CDUserInput"/>
    <w:next w:val="CDBodyText"/>
    <w:qFormat/>
    <w:rsid w:val="00A323D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</w:pPr>
    <w:rPr>
      <w:b/>
    </w:rPr>
  </w:style>
  <w:style w:type="paragraph" w:customStyle="1" w:styleId="CDSubsections">
    <w:name w:val="CDSubsections"/>
    <w:basedOn w:val="CDHeading4"/>
    <w:qFormat/>
    <w:rsid w:val="00A323D8"/>
  </w:style>
  <w:style w:type="character" w:customStyle="1" w:styleId="CDTableName">
    <w:name w:val="CDTableName"/>
    <w:qFormat/>
    <w:rsid w:val="00A323D8"/>
    <w:rPr>
      <w:b/>
    </w:rPr>
  </w:style>
  <w:style w:type="paragraph" w:customStyle="1" w:styleId="CDTitleMain">
    <w:name w:val="CDTitleMain"/>
    <w:basedOn w:val="CDHeading0"/>
    <w:qFormat/>
    <w:rsid w:val="00A323D8"/>
    <w:pPr>
      <w:pageBreakBefore w:val="0"/>
    </w:pPr>
  </w:style>
  <w:style w:type="paragraph" w:customStyle="1" w:styleId="CDTitlepageSmall">
    <w:name w:val="CDTitlepageSmall"/>
    <w:basedOn w:val="Normal"/>
    <w:qFormat/>
    <w:rsid w:val="00A323D8"/>
    <w:pPr>
      <w:keepNext/>
      <w:spacing w:before="360" w:after="360"/>
      <w:ind w:left="851" w:right="804"/>
      <w:jc w:val="center"/>
      <w:outlineLvl w:val="0"/>
    </w:pPr>
    <w:rPr>
      <w:rFonts w:ascii="Arial" w:hAnsi="Arial" w:cs="Arial"/>
      <w:b/>
      <w:bCs/>
      <w:kern w:val="32"/>
      <w:sz w:val="44"/>
      <w:szCs w:val="48"/>
    </w:rPr>
  </w:style>
  <w:style w:type="paragraph" w:customStyle="1" w:styleId="CDTitlepageBottom">
    <w:name w:val="CDTitlepageBottom"/>
    <w:basedOn w:val="CDTitlepageSmall"/>
    <w:qFormat/>
    <w:rsid w:val="00A323D8"/>
    <w:pPr>
      <w:tabs>
        <w:tab w:val="left" w:pos="8222"/>
      </w:tabs>
    </w:pPr>
    <w:rPr>
      <w:b w:val="0"/>
      <w:szCs w:val="44"/>
    </w:rPr>
  </w:style>
  <w:style w:type="paragraph" w:customStyle="1" w:styleId="CDTitlepageLogo">
    <w:name w:val="CDTitlepageLogo"/>
    <w:basedOn w:val="CDBodyText"/>
    <w:qFormat/>
    <w:rsid w:val="00A323D8"/>
    <w:pPr>
      <w:jc w:val="center"/>
    </w:pPr>
  </w:style>
  <w:style w:type="paragraph" w:customStyle="1" w:styleId="CDTitlepageTitle">
    <w:name w:val="CDTitlepageTitle"/>
    <w:basedOn w:val="CDTitleMain"/>
    <w:qFormat/>
    <w:rsid w:val="00A323D8"/>
    <w:pPr>
      <w:spacing w:before="480" w:after="720"/>
      <w:ind w:left="851" w:right="805"/>
    </w:pPr>
    <w:rPr>
      <w:sz w:val="96"/>
      <w:szCs w:val="80"/>
    </w:rPr>
  </w:style>
  <w:style w:type="paragraph" w:customStyle="1" w:styleId="CDTitlepageTop">
    <w:name w:val="CDTitlepageTop"/>
    <w:basedOn w:val="CDTitleMain"/>
    <w:qFormat/>
    <w:rsid w:val="00A323D8"/>
    <w:pPr>
      <w:spacing w:before="720"/>
      <w:ind w:left="851" w:right="805"/>
    </w:pPr>
    <w:rPr>
      <w:sz w:val="80"/>
      <w:szCs w:val="80"/>
    </w:rPr>
  </w:style>
  <w:style w:type="paragraph" w:customStyle="1" w:styleId="CDTitleSub">
    <w:name w:val="CDTitleSub"/>
    <w:basedOn w:val="CDTitleMain"/>
    <w:qFormat/>
    <w:rsid w:val="00A323D8"/>
    <w:pPr>
      <w:ind w:left="851" w:right="1088"/>
    </w:pPr>
    <w:rPr>
      <w:sz w:val="24"/>
    </w:rPr>
  </w:style>
  <w:style w:type="character" w:customStyle="1" w:styleId="CabealhoChar">
    <w:name w:val="Cabeçalho Char"/>
    <w:link w:val="Cabealho"/>
    <w:uiPriority w:val="99"/>
    <w:rsid w:val="00A323D8"/>
    <w:rPr>
      <w:rFonts w:ascii="Tahoma" w:hAnsi="Tahoma"/>
      <w:sz w:val="22"/>
    </w:rPr>
  </w:style>
  <w:style w:type="character" w:customStyle="1" w:styleId="RodapChar">
    <w:name w:val="Rodapé Char"/>
    <w:link w:val="Rodap"/>
    <w:uiPriority w:val="99"/>
    <w:rsid w:val="00A323D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285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</vt:lpstr>
      <vt:lpstr>Guidelines on the summary presentation of needs assessment results</vt:lpstr>
    </vt:vector>
  </TitlesOfParts>
  <Company>PHG Foundation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PHG Foundation</dc:creator>
  <cp:keywords/>
  <cp:lastModifiedBy>Rose Tesche</cp:lastModifiedBy>
  <cp:revision>4</cp:revision>
  <cp:lastPrinted>2011-11-11T13:19:00Z</cp:lastPrinted>
  <dcterms:created xsi:type="dcterms:W3CDTF">2014-10-17T16:28:00Z</dcterms:created>
  <dcterms:modified xsi:type="dcterms:W3CDTF">2014-11-07T17:16:00Z</dcterms:modified>
</cp:coreProperties>
</file>